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244C6" w14:textId="77777777" w:rsidR="009F27E8" w:rsidRDefault="009F27E8" w:rsidP="009F27E8">
      <w:pPr>
        <w:jc w:val="center"/>
        <w:rPr>
          <w:rFonts w:ascii="Times New Roman" w:hAnsi="Times New Roman" w:cs="Times New Roman"/>
          <w:b/>
          <w:bCs/>
        </w:rPr>
      </w:pPr>
    </w:p>
    <w:p w14:paraId="5091B808" w14:textId="77777777" w:rsidR="000B7B5F" w:rsidRPr="009F27E8" w:rsidRDefault="000B7B5F" w:rsidP="009F27E8">
      <w:pPr>
        <w:jc w:val="center"/>
        <w:rPr>
          <w:rFonts w:ascii="Times New Roman" w:hAnsi="Times New Roman" w:cs="Times New Roman"/>
          <w:b/>
        </w:rPr>
      </w:pPr>
    </w:p>
    <w:p w14:paraId="19D6C09E" w14:textId="27F68F17" w:rsidR="009F27E8" w:rsidRPr="009F27E8" w:rsidRDefault="009F27E8" w:rsidP="009F27E8">
      <w:pPr>
        <w:jc w:val="center"/>
        <w:rPr>
          <w:rFonts w:ascii="Times New Roman" w:hAnsi="Times New Roman" w:cs="Times New Roman"/>
          <w:b/>
        </w:rPr>
      </w:pPr>
      <w:r w:rsidRPr="009F27E8">
        <w:rPr>
          <w:rFonts w:ascii="Times New Roman" w:hAnsi="Times New Roman" w:cs="Times New Roman"/>
          <w:b/>
        </w:rPr>
        <w:t>CONTRATO DE ARRENDAMIENTO</w:t>
      </w:r>
      <w:r>
        <w:rPr>
          <w:rFonts w:ascii="Times New Roman" w:hAnsi="Times New Roman" w:cs="Times New Roman"/>
          <w:b/>
        </w:rPr>
        <w:t xml:space="preserve"> </w:t>
      </w:r>
      <w:r w:rsidRPr="009F27E8">
        <w:rPr>
          <w:rFonts w:ascii="Times New Roman" w:hAnsi="Times New Roman" w:cs="Times New Roman"/>
          <w:b/>
          <w:bCs/>
        </w:rPr>
        <w:t xml:space="preserve">PARA </w:t>
      </w:r>
      <w:r w:rsidR="00577CDA">
        <w:rPr>
          <w:rFonts w:ascii="Times New Roman" w:hAnsi="Times New Roman" w:cs="Times New Roman"/>
          <w:b/>
          <w:bCs/>
        </w:rPr>
        <w:t xml:space="preserve">LA </w:t>
      </w:r>
      <w:r w:rsidRPr="009F27E8">
        <w:rPr>
          <w:rFonts w:ascii="Times New Roman" w:hAnsi="Times New Roman" w:cs="Times New Roman"/>
          <w:b/>
          <w:bCs/>
        </w:rPr>
        <w:t xml:space="preserve">INSTALACIÓN DE </w:t>
      </w:r>
      <w:r>
        <w:rPr>
          <w:rFonts w:ascii="Times New Roman" w:hAnsi="Times New Roman" w:cs="Times New Roman"/>
          <w:b/>
          <w:bCs/>
        </w:rPr>
        <w:t>PLACAS FOTOVOLTAICAS</w:t>
      </w:r>
    </w:p>
    <w:p w14:paraId="5EA829A4" w14:textId="6CEF8B29" w:rsidR="009F27E8" w:rsidRPr="009F27E8" w:rsidRDefault="009F27E8" w:rsidP="009F27E8">
      <w:pPr>
        <w:jc w:val="center"/>
        <w:rPr>
          <w:rFonts w:ascii="Times New Roman" w:hAnsi="Times New Roman" w:cs="Times New Roman"/>
          <w:b/>
        </w:rPr>
      </w:pPr>
    </w:p>
    <w:p w14:paraId="745253EA" w14:textId="3CBA8BBF" w:rsidR="009F27E8" w:rsidRDefault="009F27E8" w:rsidP="009F27E8">
      <w:pPr>
        <w:jc w:val="center"/>
        <w:rPr>
          <w:rFonts w:ascii="Times New Roman" w:hAnsi="Times New Roman" w:cs="Times New Roman"/>
          <w:b/>
        </w:rPr>
      </w:pPr>
    </w:p>
    <w:p w14:paraId="656DD433" w14:textId="77777777" w:rsidR="009F27E8" w:rsidRPr="009F27E8" w:rsidRDefault="009F27E8" w:rsidP="009F27E8">
      <w:pPr>
        <w:jc w:val="center"/>
        <w:rPr>
          <w:rFonts w:ascii="Times New Roman" w:hAnsi="Times New Roman" w:cs="Times New Roman"/>
          <w:b/>
        </w:rPr>
      </w:pPr>
    </w:p>
    <w:p w14:paraId="156A21F6" w14:textId="5B8FEEEF" w:rsidR="009F27E8" w:rsidRPr="009F27E8" w:rsidRDefault="009F27E8" w:rsidP="009F27E8">
      <w:pPr>
        <w:jc w:val="center"/>
        <w:rPr>
          <w:rFonts w:ascii="Times New Roman" w:hAnsi="Times New Roman" w:cs="Times New Roman"/>
          <w:b/>
        </w:rPr>
      </w:pPr>
    </w:p>
    <w:p w14:paraId="23A587DA" w14:textId="26EEF6CD" w:rsidR="009F27E8" w:rsidRPr="009F27E8" w:rsidRDefault="009F27E8" w:rsidP="009F27E8">
      <w:pPr>
        <w:jc w:val="center"/>
        <w:rPr>
          <w:rFonts w:ascii="Times New Roman" w:hAnsi="Times New Roman" w:cs="Times New Roman"/>
          <w:b/>
        </w:rPr>
      </w:pPr>
      <w:r w:rsidRPr="009F27E8">
        <w:rPr>
          <w:rFonts w:ascii="Times New Roman" w:hAnsi="Times New Roman" w:cs="Times New Roman"/>
          <w:b/>
        </w:rPr>
        <w:t>[</w:t>
      </w:r>
      <w:r w:rsidRPr="000B7B5F">
        <w:rPr>
          <w:rFonts w:ascii="Times New Roman" w:hAnsi="Times New Roman" w:cs="Times New Roman"/>
          <w:b/>
          <w:bCs/>
          <w:highlight w:val="yellow"/>
        </w:rPr>
        <w:t>Nombre de la COMUNIDAD ENERGÉTICA</w:t>
      </w:r>
      <w:r w:rsidRPr="009F27E8">
        <w:rPr>
          <w:rFonts w:ascii="Times New Roman" w:hAnsi="Times New Roman" w:cs="Times New Roman"/>
          <w:b/>
        </w:rPr>
        <w:t>]</w:t>
      </w:r>
      <w:r w:rsidRPr="009F27E8">
        <w:rPr>
          <w:rFonts w:ascii="Times New Roman" w:hAnsi="Times New Roman" w:cs="Times New Roman"/>
          <w:b/>
          <w:bCs/>
        </w:rPr>
        <w:t xml:space="preserve"> – </w:t>
      </w:r>
      <w:r w:rsidRPr="009F27E8">
        <w:rPr>
          <w:rFonts w:ascii="Times New Roman" w:hAnsi="Times New Roman" w:cs="Times New Roman"/>
          <w:b/>
        </w:rPr>
        <w:t>[</w:t>
      </w:r>
      <w:r w:rsidRPr="000B7B5F">
        <w:rPr>
          <w:rFonts w:ascii="Times New Roman" w:hAnsi="Times New Roman" w:cs="Times New Roman"/>
          <w:b/>
          <w:bCs/>
          <w:highlight w:val="yellow"/>
        </w:rPr>
        <w:t>Nombre de</w:t>
      </w:r>
      <w:r w:rsidR="00577CDA" w:rsidRPr="000B7B5F">
        <w:rPr>
          <w:rFonts w:ascii="Times New Roman" w:hAnsi="Times New Roman" w:cs="Times New Roman"/>
          <w:b/>
          <w:bCs/>
          <w:highlight w:val="yellow"/>
        </w:rPr>
        <w:t>l PROPIETARIO</w:t>
      </w:r>
      <w:r w:rsidRPr="009F27E8">
        <w:rPr>
          <w:rFonts w:ascii="Times New Roman" w:hAnsi="Times New Roman" w:cs="Times New Roman"/>
          <w:b/>
        </w:rPr>
        <w:t>]</w:t>
      </w:r>
    </w:p>
    <w:p w14:paraId="024790DD" w14:textId="77777777" w:rsidR="009F27E8" w:rsidRPr="009F27E8" w:rsidRDefault="009F27E8" w:rsidP="009F27E8">
      <w:pPr>
        <w:jc w:val="center"/>
        <w:rPr>
          <w:rFonts w:ascii="Times New Roman" w:hAnsi="Times New Roman" w:cs="Times New Roman"/>
          <w:b/>
        </w:rPr>
      </w:pPr>
    </w:p>
    <w:p w14:paraId="56EAAC4C" w14:textId="77777777" w:rsidR="009F27E8" w:rsidRPr="009F27E8" w:rsidRDefault="009F27E8" w:rsidP="009F27E8">
      <w:pPr>
        <w:jc w:val="center"/>
        <w:rPr>
          <w:rFonts w:ascii="Times New Roman" w:hAnsi="Times New Roman" w:cs="Times New Roman"/>
          <w:b/>
        </w:rPr>
      </w:pPr>
    </w:p>
    <w:p w14:paraId="62731D34" w14:textId="77777777" w:rsidR="009F27E8" w:rsidRDefault="009F27E8" w:rsidP="009F27E8">
      <w:pPr>
        <w:jc w:val="center"/>
        <w:rPr>
          <w:rFonts w:ascii="Times New Roman" w:hAnsi="Times New Roman" w:cs="Times New Roman"/>
          <w:b/>
        </w:rPr>
      </w:pPr>
    </w:p>
    <w:p w14:paraId="620B75CB" w14:textId="77777777" w:rsidR="009F27E8" w:rsidRDefault="009F27E8" w:rsidP="009F27E8">
      <w:pPr>
        <w:jc w:val="center"/>
        <w:rPr>
          <w:rFonts w:ascii="Times New Roman" w:hAnsi="Times New Roman" w:cs="Times New Roman"/>
          <w:b/>
        </w:rPr>
      </w:pPr>
    </w:p>
    <w:p w14:paraId="21765A4C" w14:textId="77777777" w:rsidR="009F27E8" w:rsidRDefault="009F27E8" w:rsidP="009F27E8">
      <w:pPr>
        <w:jc w:val="center"/>
        <w:rPr>
          <w:rFonts w:ascii="Times New Roman" w:hAnsi="Times New Roman" w:cs="Times New Roman"/>
          <w:b/>
        </w:rPr>
      </w:pPr>
    </w:p>
    <w:p w14:paraId="5328DC32" w14:textId="77777777" w:rsidR="009F27E8" w:rsidRDefault="009F27E8" w:rsidP="009F27E8">
      <w:pPr>
        <w:jc w:val="center"/>
        <w:rPr>
          <w:rFonts w:ascii="Times New Roman" w:hAnsi="Times New Roman" w:cs="Times New Roman"/>
          <w:b/>
        </w:rPr>
      </w:pPr>
    </w:p>
    <w:p w14:paraId="138E032C" w14:textId="77777777" w:rsidR="009F27E8" w:rsidRDefault="009F27E8" w:rsidP="009F27E8">
      <w:pPr>
        <w:jc w:val="center"/>
        <w:rPr>
          <w:rFonts w:ascii="Times New Roman" w:hAnsi="Times New Roman" w:cs="Times New Roman"/>
          <w:b/>
        </w:rPr>
      </w:pPr>
    </w:p>
    <w:p w14:paraId="3E3957B2" w14:textId="77777777" w:rsidR="009F27E8" w:rsidRDefault="009F27E8" w:rsidP="009F27E8">
      <w:pPr>
        <w:jc w:val="center"/>
        <w:rPr>
          <w:rFonts w:ascii="Times New Roman" w:hAnsi="Times New Roman" w:cs="Times New Roman"/>
          <w:b/>
        </w:rPr>
      </w:pPr>
    </w:p>
    <w:p w14:paraId="6D783C5D" w14:textId="77777777" w:rsidR="009F27E8" w:rsidRDefault="009F27E8" w:rsidP="009F27E8">
      <w:pPr>
        <w:jc w:val="center"/>
        <w:rPr>
          <w:rFonts w:ascii="Times New Roman" w:hAnsi="Times New Roman" w:cs="Times New Roman"/>
          <w:b/>
        </w:rPr>
      </w:pPr>
    </w:p>
    <w:p w14:paraId="6CEF8443" w14:textId="77777777" w:rsidR="009F27E8" w:rsidRDefault="009F27E8" w:rsidP="009F27E8">
      <w:pPr>
        <w:jc w:val="center"/>
        <w:rPr>
          <w:rFonts w:ascii="Times New Roman" w:hAnsi="Times New Roman" w:cs="Times New Roman"/>
          <w:b/>
        </w:rPr>
      </w:pPr>
    </w:p>
    <w:p w14:paraId="3345F149" w14:textId="77777777" w:rsidR="009F27E8" w:rsidRDefault="009F27E8" w:rsidP="009F27E8">
      <w:pPr>
        <w:jc w:val="center"/>
        <w:rPr>
          <w:rFonts w:ascii="Times New Roman" w:hAnsi="Times New Roman" w:cs="Times New Roman"/>
          <w:b/>
        </w:rPr>
      </w:pPr>
    </w:p>
    <w:p w14:paraId="2D86E21F" w14:textId="77777777" w:rsidR="009F27E8" w:rsidRDefault="009F27E8" w:rsidP="009F27E8">
      <w:pPr>
        <w:jc w:val="center"/>
        <w:rPr>
          <w:rFonts w:ascii="Times New Roman" w:hAnsi="Times New Roman" w:cs="Times New Roman"/>
          <w:b/>
        </w:rPr>
      </w:pPr>
    </w:p>
    <w:p w14:paraId="7AE7AD89" w14:textId="77777777" w:rsidR="009F27E8" w:rsidRDefault="009F27E8" w:rsidP="009F27E8">
      <w:pPr>
        <w:jc w:val="center"/>
        <w:rPr>
          <w:rFonts w:ascii="Times New Roman" w:hAnsi="Times New Roman" w:cs="Times New Roman"/>
          <w:b/>
        </w:rPr>
      </w:pPr>
    </w:p>
    <w:p w14:paraId="0F041708" w14:textId="77777777" w:rsidR="009F27E8" w:rsidRDefault="009F27E8" w:rsidP="009F27E8">
      <w:pPr>
        <w:jc w:val="center"/>
        <w:rPr>
          <w:rFonts w:ascii="Times New Roman" w:hAnsi="Times New Roman" w:cs="Times New Roman"/>
          <w:b/>
        </w:rPr>
      </w:pPr>
    </w:p>
    <w:p w14:paraId="7785BDE2" w14:textId="77777777" w:rsidR="009F27E8" w:rsidRDefault="009F27E8" w:rsidP="009F27E8">
      <w:pPr>
        <w:jc w:val="center"/>
        <w:rPr>
          <w:rFonts w:ascii="Times New Roman" w:hAnsi="Times New Roman" w:cs="Times New Roman"/>
          <w:b/>
        </w:rPr>
      </w:pPr>
    </w:p>
    <w:p w14:paraId="05B20320" w14:textId="77777777" w:rsidR="009F27E8" w:rsidRDefault="009F27E8" w:rsidP="009F27E8">
      <w:pPr>
        <w:jc w:val="center"/>
        <w:rPr>
          <w:rFonts w:ascii="Times New Roman" w:hAnsi="Times New Roman" w:cs="Times New Roman"/>
          <w:b/>
        </w:rPr>
      </w:pPr>
    </w:p>
    <w:p w14:paraId="2D4F3D74" w14:textId="77777777" w:rsidR="009F27E8" w:rsidRDefault="009F27E8" w:rsidP="009F27E8">
      <w:pPr>
        <w:jc w:val="center"/>
        <w:rPr>
          <w:rFonts w:ascii="Times New Roman" w:hAnsi="Times New Roman" w:cs="Times New Roman"/>
          <w:b/>
        </w:rPr>
      </w:pPr>
    </w:p>
    <w:p w14:paraId="0455CF38" w14:textId="77777777" w:rsidR="009F27E8" w:rsidRDefault="009F27E8" w:rsidP="009F27E8">
      <w:pPr>
        <w:jc w:val="center"/>
        <w:rPr>
          <w:rFonts w:ascii="Times New Roman" w:hAnsi="Times New Roman" w:cs="Times New Roman"/>
          <w:b/>
        </w:rPr>
      </w:pPr>
    </w:p>
    <w:p w14:paraId="447DD6F4" w14:textId="77777777" w:rsidR="009F27E8" w:rsidRDefault="009F27E8" w:rsidP="009F27E8">
      <w:pPr>
        <w:jc w:val="center"/>
        <w:rPr>
          <w:rFonts w:ascii="Times New Roman" w:hAnsi="Times New Roman" w:cs="Times New Roman"/>
          <w:b/>
        </w:rPr>
      </w:pPr>
    </w:p>
    <w:p w14:paraId="2A4C0057" w14:textId="77777777" w:rsidR="009F27E8" w:rsidRDefault="009F27E8" w:rsidP="009F27E8">
      <w:pPr>
        <w:jc w:val="center"/>
        <w:rPr>
          <w:rFonts w:ascii="Times New Roman" w:hAnsi="Times New Roman" w:cs="Times New Roman"/>
          <w:b/>
        </w:rPr>
      </w:pPr>
    </w:p>
    <w:p w14:paraId="19068A94" w14:textId="77777777" w:rsidR="009F27E8" w:rsidRDefault="009F27E8" w:rsidP="009F27E8">
      <w:pPr>
        <w:jc w:val="center"/>
        <w:rPr>
          <w:rFonts w:ascii="Times New Roman" w:hAnsi="Times New Roman" w:cs="Times New Roman"/>
          <w:b/>
        </w:rPr>
      </w:pPr>
    </w:p>
    <w:p w14:paraId="13D5F714" w14:textId="77777777" w:rsidR="009F27E8" w:rsidRDefault="009F27E8" w:rsidP="009F27E8">
      <w:pPr>
        <w:jc w:val="center"/>
        <w:rPr>
          <w:rFonts w:ascii="Times New Roman" w:hAnsi="Times New Roman" w:cs="Times New Roman"/>
          <w:b/>
        </w:rPr>
      </w:pPr>
    </w:p>
    <w:p w14:paraId="18D955BB" w14:textId="15D69C0D" w:rsidR="009F27E8" w:rsidRDefault="009F27E8" w:rsidP="009F27E8">
      <w:pPr>
        <w:jc w:val="center"/>
        <w:rPr>
          <w:rFonts w:ascii="Times New Roman" w:hAnsi="Times New Roman" w:cs="Times New Roman"/>
          <w:b/>
        </w:rPr>
      </w:pPr>
      <w:r w:rsidRPr="009F27E8">
        <w:rPr>
          <w:rFonts w:ascii="Times New Roman" w:hAnsi="Times New Roman" w:cs="Times New Roman"/>
          <w:b/>
          <w:bCs/>
        </w:rPr>
        <w:t>En ___________, a ___ de _____ de 2024</w:t>
      </w:r>
      <w:r w:rsidRPr="009F27E8">
        <w:rPr>
          <w:rFonts w:ascii="Times New Roman" w:hAnsi="Times New Roman" w:cs="Times New Roman"/>
          <w:b/>
        </w:rPr>
        <w:t> </w:t>
      </w:r>
    </w:p>
    <w:p w14:paraId="7A2EEA26" w14:textId="77777777" w:rsidR="009F27E8" w:rsidRDefault="009F27E8" w:rsidP="009F27E8">
      <w:pPr>
        <w:jc w:val="center"/>
        <w:rPr>
          <w:rFonts w:ascii="Times New Roman" w:hAnsi="Times New Roman" w:cs="Times New Roman"/>
          <w:b/>
        </w:rPr>
      </w:pPr>
    </w:p>
    <w:p w14:paraId="4C9B392E" w14:textId="77777777" w:rsidR="009F27E8" w:rsidRDefault="009F27E8" w:rsidP="009F27E8">
      <w:pPr>
        <w:pStyle w:val="paragraph"/>
        <w:spacing w:before="0" w:beforeAutospacing="0" w:after="0" w:afterAutospacing="0" w:line="360" w:lineRule="auto"/>
        <w:jc w:val="center"/>
        <w:textAlignment w:val="baseline"/>
        <w:rPr>
          <w:rStyle w:val="eop"/>
          <w:rFonts w:eastAsiaTheme="majorEastAsia"/>
          <w:sz w:val="22"/>
          <w:szCs w:val="22"/>
        </w:rPr>
      </w:pPr>
      <w:r w:rsidRPr="009F27E8">
        <w:rPr>
          <w:rStyle w:val="normaltextrun"/>
          <w:rFonts w:eastAsiaTheme="majorEastAsia"/>
          <w:b/>
          <w:bCs/>
          <w:sz w:val="22"/>
          <w:szCs w:val="22"/>
        </w:rPr>
        <w:lastRenderedPageBreak/>
        <w:t>REUNIDOS</w:t>
      </w:r>
      <w:r w:rsidRPr="009F27E8">
        <w:rPr>
          <w:rStyle w:val="eop"/>
          <w:rFonts w:eastAsiaTheme="majorEastAsia"/>
          <w:sz w:val="22"/>
          <w:szCs w:val="22"/>
        </w:rPr>
        <w:t> </w:t>
      </w:r>
    </w:p>
    <w:p w14:paraId="1B613D4B" w14:textId="77777777" w:rsidR="009F27E8" w:rsidRPr="009F27E8" w:rsidRDefault="009F27E8" w:rsidP="009F27E8">
      <w:pPr>
        <w:pStyle w:val="paragraph"/>
        <w:spacing w:before="0" w:beforeAutospacing="0" w:after="0" w:afterAutospacing="0" w:line="360" w:lineRule="auto"/>
        <w:jc w:val="center"/>
        <w:textAlignment w:val="baseline"/>
        <w:rPr>
          <w:rFonts w:ascii="Segoe UI" w:hAnsi="Segoe UI" w:cs="Segoe UI"/>
          <w:sz w:val="22"/>
          <w:szCs w:val="22"/>
        </w:rPr>
      </w:pPr>
    </w:p>
    <w:p w14:paraId="4622863C" w14:textId="5DA27A22" w:rsidR="009F27E8" w:rsidRPr="009F27E8" w:rsidRDefault="009F27E8" w:rsidP="534256E1">
      <w:pPr>
        <w:pStyle w:val="paragraph"/>
        <w:spacing w:before="0" w:beforeAutospacing="0" w:after="0" w:afterAutospacing="0" w:line="360" w:lineRule="auto"/>
        <w:jc w:val="both"/>
        <w:textAlignment w:val="baseline"/>
        <w:rPr>
          <w:rStyle w:val="normaltextrun"/>
          <w:rFonts w:eastAsiaTheme="majorEastAsia"/>
          <w:sz w:val="22"/>
          <w:szCs w:val="22"/>
        </w:rPr>
      </w:pPr>
      <w:r w:rsidRPr="534256E1">
        <w:rPr>
          <w:rStyle w:val="normaltextrun"/>
          <w:rFonts w:eastAsiaTheme="majorEastAsia"/>
          <w:sz w:val="22"/>
          <w:szCs w:val="22"/>
        </w:rPr>
        <w:t xml:space="preserve">De una parte, </w:t>
      </w:r>
      <w:r w:rsidRPr="534256E1">
        <w:rPr>
          <w:rStyle w:val="normaltextrun"/>
          <w:rFonts w:eastAsiaTheme="majorEastAsia"/>
          <w:color w:val="000000"/>
          <w:sz w:val="22"/>
          <w:szCs w:val="22"/>
        </w:rPr>
        <w:t>[</w:t>
      </w:r>
      <w:r w:rsidRPr="534256E1">
        <w:rPr>
          <w:rStyle w:val="normaltextrun"/>
          <w:rFonts w:eastAsiaTheme="majorEastAsia"/>
          <w:b/>
          <w:bCs/>
          <w:sz w:val="22"/>
          <w:szCs w:val="22"/>
          <w:shd w:val="clear" w:color="auto" w:fill="FFFF00"/>
        </w:rPr>
        <w:t xml:space="preserve">nombre </w:t>
      </w:r>
      <w:proofErr w:type="gramStart"/>
      <w:r w:rsidRPr="534256E1">
        <w:rPr>
          <w:rStyle w:val="normaltextrun"/>
          <w:rFonts w:eastAsiaTheme="majorEastAsia"/>
          <w:b/>
          <w:bCs/>
          <w:sz w:val="22"/>
          <w:szCs w:val="22"/>
          <w:shd w:val="clear" w:color="auto" w:fill="FFFF00"/>
        </w:rPr>
        <w:t>del  arrendador</w:t>
      </w:r>
      <w:proofErr w:type="gramEnd"/>
      <w:r w:rsidRPr="534256E1">
        <w:rPr>
          <w:rStyle w:val="normaltextrun"/>
          <w:rFonts w:eastAsiaTheme="majorEastAsia"/>
          <w:sz w:val="22"/>
          <w:szCs w:val="22"/>
        </w:rPr>
        <w:t>]</w:t>
      </w:r>
      <w:r w:rsidRPr="534256E1">
        <w:rPr>
          <w:rStyle w:val="normaltextrun"/>
          <w:rFonts w:eastAsiaTheme="majorEastAsia"/>
          <w:color w:val="000000"/>
          <w:sz w:val="22"/>
          <w:szCs w:val="22"/>
        </w:rPr>
        <w:t xml:space="preserve"> (en adelante, “</w:t>
      </w:r>
      <w:r w:rsidR="55BD2CAC" w:rsidRPr="534256E1">
        <w:rPr>
          <w:rStyle w:val="normaltextrun"/>
          <w:rFonts w:eastAsiaTheme="majorEastAsia"/>
          <w:b/>
          <w:bCs/>
          <w:color w:val="000000"/>
          <w:sz w:val="22"/>
          <w:szCs w:val="22"/>
        </w:rPr>
        <w:t>arrendador</w:t>
      </w:r>
      <w:r w:rsidRPr="534256E1">
        <w:rPr>
          <w:rStyle w:val="normaltextrun"/>
          <w:rFonts w:eastAsiaTheme="majorEastAsia"/>
          <w:color w:val="000000"/>
          <w:sz w:val="22"/>
          <w:szCs w:val="22"/>
        </w:rPr>
        <w:t>”), con NIF [</w:t>
      </w:r>
      <w:r w:rsidRPr="534256E1">
        <w:rPr>
          <w:rStyle w:val="normaltextrun"/>
          <w:rFonts w:eastAsiaTheme="majorEastAsia"/>
          <w:b/>
          <w:bCs/>
          <w:sz w:val="22"/>
          <w:szCs w:val="22"/>
          <w:shd w:val="clear" w:color="auto" w:fill="FFFF00"/>
        </w:rPr>
        <w:t>00000000-A</w:t>
      </w:r>
      <w:r w:rsidRPr="534256E1">
        <w:rPr>
          <w:rStyle w:val="normaltextrun"/>
          <w:rFonts w:eastAsiaTheme="majorEastAsia"/>
          <w:sz w:val="22"/>
          <w:szCs w:val="22"/>
        </w:rPr>
        <w:t>]</w:t>
      </w:r>
      <w:r w:rsidR="0CF66D4B" w:rsidRPr="534256E1">
        <w:rPr>
          <w:rStyle w:val="normaltextrun"/>
          <w:rFonts w:eastAsiaTheme="majorEastAsia"/>
          <w:sz w:val="22"/>
          <w:szCs w:val="22"/>
        </w:rPr>
        <w:t xml:space="preserve"> </w:t>
      </w:r>
      <w:r w:rsidR="78800A6B" w:rsidRPr="534256E1">
        <w:rPr>
          <w:rStyle w:val="normaltextrun"/>
          <w:rFonts w:eastAsiaTheme="majorEastAsia"/>
          <w:sz w:val="22"/>
          <w:szCs w:val="22"/>
        </w:rPr>
        <w:t xml:space="preserve">y </w:t>
      </w:r>
      <w:r w:rsidR="0CF66D4B" w:rsidRPr="534256E1">
        <w:rPr>
          <w:rStyle w:val="normaltextrun"/>
          <w:rFonts w:eastAsiaTheme="majorEastAsia"/>
          <w:sz w:val="22"/>
          <w:szCs w:val="22"/>
        </w:rPr>
        <w:t>facultado para arrendar.</w:t>
      </w:r>
    </w:p>
    <w:p w14:paraId="38C4A02D" w14:textId="4A6E04F1" w:rsidR="534256E1" w:rsidRDefault="534256E1" w:rsidP="534256E1">
      <w:pPr>
        <w:pStyle w:val="paragraph"/>
        <w:spacing w:before="0" w:beforeAutospacing="0" w:after="0" w:afterAutospacing="0" w:line="360" w:lineRule="auto"/>
        <w:jc w:val="both"/>
        <w:rPr>
          <w:rStyle w:val="normaltextrun"/>
          <w:rFonts w:eastAsiaTheme="majorEastAsia"/>
          <w:sz w:val="22"/>
          <w:szCs w:val="22"/>
        </w:rPr>
      </w:pPr>
    </w:p>
    <w:p w14:paraId="28F7918C" w14:textId="6C472EB0" w:rsidR="009F27E8" w:rsidRDefault="009F27E8" w:rsidP="009F27E8">
      <w:pPr>
        <w:pStyle w:val="paragraph"/>
        <w:spacing w:before="0" w:beforeAutospacing="0" w:after="0" w:afterAutospacing="0" w:line="360" w:lineRule="auto"/>
        <w:jc w:val="both"/>
        <w:textAlignment w:val="baseline"/>
        <w:rPr>
          <w:rStyle w:val="eop"/>
          <w:rFonts w:eastAsiaTheme="majorEastAsia"/>
          <w:sz w:val="22"/>
          <w:szCs w:val="22"/>
        </w:rPr>
      </w:pPr>
      <w:proofErr w:type="gramStart"/>
      <w:r w:rsidRPr="009F27E8">
        <w:rPr>
          <w:rStyle w:val="normaltextrun"/>
          <w:rFonts w:eastAsiaTheme="majorEastAsia"/>
          <w:color w:val="000000"/>
          <w:sz w:val="22"/>
          <w:szCs w:val="22"/>
        </w:rPr>
        <w:t>Y</w:t>
      </w:r>
      <w:proofErr w:type="gramEnd"/>
      <w:r w:rsidRPr="009F27E8">
        <w:rPr>
          <w:rStyle w:val="normaltextrun"/>
          <w:rFonts w:eastAsiaTheme="majorEastAsia"/>
          <w:color w:val="000000"/>
          <w:sz w:val="22"/>
          <w:szCs w:val="22"/>
        </w:rPr>
        <w:t xml:space="preserve"> de otra parte, </w:t>
      </w:r>
      <w:r w:rsidRPr="009F27E8">
        <w:rPr>
          <w:rStyle w:val="normaltextrun"/>
          <w:rFonts w:eastAsiaTheme="majorEastAsia"/>
          <w:sz w:val="22"/>
          <w:szCs w:val="22"/>
        </w:rPr>
        <w:t xml:space="preserve">la Comunidad Energética </w:t>
      </w:r>
      <w:r>
        <w:rPr>
          <w:rStyle w:val="normaltextrun"/>
          <w:rFonts w:eastAsiaTheme="majorEastAsia"/>
          <w:sz w:val="22"/>
          <w:szCs w:val="22"/>
        </w:rPr>
        <w:t xml:space="preserve">arrendataria </w:t>
      </w:r>
      <w:r w:rsidRPr="009F27E8">
        <w:rPr>
          <w:rStyle w:val="normaltextrun"/>
          <w:rFonts w:eastAsiaTheme="majorEastAsia"/>
          <w:sz w:val="22"/>
          <w:szCs w:val="22"/>
          <w:shd w:val="clear" w:color="auto" w:fill="FFFF00"/>
        </w:rPr>
        <w:t>[</w:t>
      </w:r>
      <w:r w:rsidRPr="009F27E8">
        <w:rPr>
          <w:rStyle w:val="normaltextrun"/>
          <w:rFonts w:eastAsiaTheme="majorEastAsia"/>
          <w:b/>
          <w:bCs/>
          <w:sz w:val="22"/>
          <w:szCs w:val="22"/>
          <w:shd w:val="clear" w:color="auto" w:fill="FFFF00"/>
        </w:rPr>
        <w:t>nombre de la comunidad energética</w:t>
      </w:r>
      <w:r>
        <w:rPr>
          <w:rStyle w:val="normaltextrun"/>
          <w:rFonts w:eastAsiaTheme="majorEastAsia"/>
          <w:b/>
          <w:bCs/>
          <w:sz w:val="22"/>
          <w:szCs w:val="22"/>
          <w:shd w:val="clear" w:color="auto" w:fill="FFFF00"/>
        </w:rPr>
        <w:t xml:space="preserve"> arrendataria</w:t>
      </w:r>
      <w:r w:rsidRPr="009F27E8">
        <w:rPr>
          <w:rStyle w:val="normaltextrun"/>
          <w:rFonts w:eastAsiaTheme="majorEastAsia"/>
          <w:sz w:val="22"/>
          <w:szCs w:val="22"/>
          <w:shd w:val="clear" w:color="auto" w:fill="FFFF00"/>
        </w:rPr>
        <w:t>]</w:t>
      </w:r>
      <w:r w:rsidRPr="009F27E8">
        <w:rPr>
          <w:rStyle w:val="normaltextrun"/>
          <w:rFonts w:eastAsiaTheme="majorEastAsia"/>
          <w:sz w:val="22"/>
          <w:szCs w:val="22"/>
        </w:rPr>
        <w:t xml:space="preserve"> (en adelante, “</w:t>
      </w:r>
      <w:r w:rsidRPr="009F27E8">
        <w:rPr>
          <w:rStyle w:val="normaltextrun"/>
          <w:rFonts w:eastAsiaTheme="majorEastAsia"/>
          <w:sz w:val="22"/>
          <w:szCs w:val="22"/>
          <w:shd w:val="clear" w:color="auto" w:fill="FFFF00"/>
        </w:rPr>
        <w:t>[</w:t>
      </w:r>
      <w:r w:rsidRPr="009F27E8">
        <w:rPr>
          <w:rStyle w:val="normaltextrun"/>
          <w:rFonts w:eastAsiaTheme="majorEastAsia"/>
          <w:b/>
          <w:bCs/>
          <w:sz w:val="22"/>
          <w:szCs w:val="22"/>
          <w:shd w:val="clear" w:color="auto" w:fill="FFFF00"/>
        </w:rPr>
        <w:t>la comunidad energética</w:t>
      </w:r>
      <w:r w:rsidRPr="009F27E8">
        <w:rPr>
          <w:rStyle w:val="normaltextrun"/>
          <w:rFonts w:eastAsiaTheme="majorEastAsia"/>
          <w:sz w:val="22"/>
          <w:szCs w:val="22"/>
        </w:rPr>
        <w:t xml:space="preserve">]”), con CIF </w:t>
      </w:r>
      <w:r w:rsidRPr="009F27E8">
        <w:rPr>
          <w:rStyle w:val="normaltextrun"/>
          <w:rFonts w:eastAsiaTheme="majorEastAsia"/>
          <w:color w:val="000000"/>
          <w:sz w:val="22"/>
          <w:szCs w:val="22"/>
        </w:rPr>
        <w:t>[</w:t>
      </w:r>
      <w:r w:rsidRPr="009F27E8">
        <w:rPr>
          <w:rStyle w:val="normaltextrun"/>
          <w:rFonts w:eastAsiaTheme="majorEastAsia"/>
          <w:b/>
          <w:bCs/>
          <w:sz w:val="22"/>
          <w:szCs w:val="22"/>
          <w:shd w:val="clear" w:color="auto" w:fill="FFFF00"/>
        </w:rPr>
        <w:t>00000000</w:t>
      </w:r>
      <w:r w:rsidRPr="009F27E8">
        <w:rPr>
          <w:rStyle w:val="normaltextrun"/>
          <w:rFonts w:eastAsiaTheme="majorEastAsia"/>
          <w:color w:val="000000"/>
          <w:sz w:val="22"/>
          <w:szCs w:val="22"/>
        </w:rPr>
        <w:t>]</w:t>
      </w:r>
      <w:r w:rsidRPr="009F27E8">
        <w:rPr>
          <w:rStyle w:val="normaltextrun"/>
          <w:rFonts w:eastAsiaTheme="majorEastAsia"/>
          <w:sz w:val="22"/>
          <w:szCs w:val="22"/>
        </w:rPr>
        <w:t xml:space="preserve">, representada por </w:t>
      </w:r>
      <w:r w:rsidRPr="009F27E8">
        <w:rPr>
          <w:rStyle w:val="normaltextrun"/>
          <w:rFonts w:eastAsiaTheme="majorEastAsia"/>
          <w:sz w:val="22"/>
          <w:szCs w:val="22"/>
          <w:shd w:val="clear" w:color="auto" w:fill="FFFF00"/>
        </w:rPr>
        <w:t>[</w:t>
      </w:r>
      <w:r w:rsidRPr="009F27E8">
        <w:rPr>
          <w:rStyle w:val="normaltextrun"/>
          <w:rFonts w:eastAsiaTheme="majorEastAsia"/>
          <w:b/>
          <w:bCs/>
          <w:sz w:val="22"/>
          <w:szCs w:val="22"/>
          <w:shd w:val="clear" w:color="auto" w:fill="FFFF00"/>
        </w:rPr>
        <w:t>nombre</w:t>
      </w:r>
      <w:r w:rsidRPr="009F27E8">
        <w:rPr>
          <w:rStyle w:val="normaltextrun"/>
          <w:rFonts w:eastAsiaTheme="majorEastAsia"/>
          <w:b/>
          <w:bCs/>
          <w:sz w:val="22"/>
          <w:szCs w:val="22"/>
        </w:rPr>
        <w:t xml:space="preserve"> </w:t>
      </w:r>
      <w:r w:rsidRPr="009F27E8">
        <w:rPr>
          <w:rStyle w:val="normaltextrun"/>
          <w:rFonts w:eastAsiaTheme="majorEastAsia"/>
          <w:b/>
          <w:bCs/>
          <w:sz w:val="22"/>
          <w:szCs w:val="22"/>
          <w:shd w:val="clear" w:color="auto" w:fill="FFFF00"/>
        </w:rPr>
        <w:t>de la persona representante</w:t>
      </w:r>
      <w:r w:rsidRPr="009F27E8">
        <w:rPr>
          <w:rStyle w:val="normaltextrun"/>
          <w:rFonts w:eastAsiaTheme="majorEastAsia"/>
          <w:sz w:val="22"/>
          <w:szCs w:val="22"/>
        </w:rPr>
        <w:t xml:space="preserve">], mayor de edad con NIF </w:t>
      </w:r>
      <w:r w:rsidRPr="009F27E8">
        <w:rPr>
          <w:rStyle w:val="normaltextrun"/>
          <w:rFonts w:eastAsiaTheme="majorEastAsia"/>
          <w:color w:val="000000"/>
          <w:sz w:val="22"/>
          <w:szCs w:val="22"/>
        </w:rPr>
        <w:t>[</w:t>
      </w:r>
      <w:r w:rsidRPr="009F27E8">
        <w:rPr>
          <w:rStyle w:val="normaltextrun"/>
          <w:rFonts w:eastAsiaTheme="majorEastAsia"/>
          <w:b/>
          <w:bCs/>
          <w:sz w:val="22"/>
          <w:szCs w:val="22"/>
          <w:shd w:val="clear" w:color="auto" w:fill="FFFF00"/>
        </w:rPr>
        <w:t>00000000-A</w:t>
      </w:r>
      <w:r w:rsidRPr="009F27E8">
        <w:rPr>
          <w:rStyle w:val="normaltextrun"/>
          <w:rFonts w:eastAsiaTheme="majorEastAsia"/>
          <w:sz w:val="22"/>
          <w:szCs w:val="22"/>
        </w:rPr>
        <w:t>] en su calidad de representante legal de la Comunidad, según consta en poderes otorgados por el notario D. _____________ en fecha_________, con el número de su protocolo __________.</w:t>
      </w:r>
      <w:r w:rsidRPr="009F27E8">
        <w:rPr>
          <w:rStyle w:val="eop"/>
          <w:rFonts w:eastAsiaTheme="majorEastAsia"/>
          <w:sz w:val="22"/>
          <w:szCs w:val="22"/>
        </w:rPr>
        <w:t> </w:t>
      </w:r>
    </w:p>
    <w:p w14:paraId="1A64DC84" w14:textId="77777777" w:rsidR="009F27E8" w:rsidRPr="009F27E8" w:rsidRDefault="009F27E8" w:rsidP="009F27E8">
      <w:pPr>
        <w:pStyle w:val="paragraph"/>
        <w:spacing w:before="0" w:beforeAutospacing="0" w:after="0" w:afterAutospacing="0" w:line="360" w:lineRule="auto"/>
        <w:jc w:val="both"/>
        <w:textAlignment w:val="baseline"/>
        <w:rPr>
          <w:rFonts w:ascii="Segoe UI" w:hAnsi="Segoe UI" w:cs="Segoe UI"/>
          <w:sz w:val="22"/>
          <w:szCs w:val="22"/>
        </w:rPr>
      </w:pPr>
    </w:p>
    <w:p w14:paraId="3C976D9E" w14:textId="77777777" w:rsidR="009F27E8" w:rsidRPr="009F27E8" w:rsidRDefault="009F27E8" w:rsidP="009F27E8">
      <w:pPr>
        <w:pStyle w:val="paragraph"/>
        <w:spacing w:before="0" w:beforeAutospacing="0" w:after="0" w:afterAutospacing="0" w:line="360" w:lineRule="auto"/>
        <w:jc w:val="both"/>
        <w:textAlignment w:val="baseline"/>
        <w:rPr>
          <w:rFonts w:ascii="Segoe UI" w:hAnsi="Segoe UI" w:cs="Segoe UI"/>
          <w:sz w:val="22"/>
          <w:szCs w:val="22"/>
        </w:rPr>
      </w:pPr>
      <w:r w:rsidRPr="009F27E8">
        <w:rPr>
          <w:rStyle w:val="normaltextrun"/>
          <w:rFonts w:eastAsiaTheme="majorEastAsia"/>
          <w:color w:val="000000"/>
          <w:sz w:val="22"/>
          <w:szCs w:val="22"/>
        </w:rPr>
        <w:t>Ambas partes se reconocen mutuamente con capacidad suficiente para otorgar el presente Contrato para la cesión de uso de una cubierta de un bien patrimonial para la instalación de generación eléctrica. A tal fin,</w:t>
      </w:r>
      <w:r w:rsidRPr="009F27E8">
        <w:rPr>
          <w:rStyle w:val="eop"/>
          <w:rFonts w:eastAsiaTheme="majorEastAsia"/>
          <w:color w:val="000000"/>
          <w:sz w:val="22"/>
          <w:szCs w:val="22"/>
        </w:rPr>
        <w:t> </w:t>
      </w:r>
    </w:p>
    <w:p w14:paraId="5DE44D98" w14:textId="77777777" w:rsidR="009F27E8" w:rsidRPr="009F27E8" w:rsidRDefault="009F27E8" w:rsidP="009F27E8">
      <w:pPr>
        <w:spacing w:line="360" w:lineRule="auto"/>
        <w:jc w:val="center"/>
        <w:rPr>
          <w:rFonts w:ascii="Times New Roman" w:hAnsi="Times New Roman" w:cs="Times New Roman"/>
          <w:b/>
        </w:rPr>
      </w:pPr>
    </w:p>
    <w:p w14:paraId="376CF96D" w14:textId="2EC3CC8D" w:rsidR="009F27E8" w:rsidRPr="009F27E8" w:rsidRDefault="009F27E8" w:rsidP="009F27E8">
      <w:pPr>
        <w:spacing w:line="360" w:lineRule="auto"/>
        <w:jc w:val="center"/>
        <w:rPr>
          <w:rFonts w:ascii="Times New Roman" w:hAnsi="Times New Roman" w:cs="Times New Roman"/>
          <w:b/>
        </w:rPr>
      </w:pPr>
      <w:r w:rsidRPr="009F27E8">
        <w:rPr>
          <w:rFonts w:ascii="Times New Roman" w:hAnsi="Times New Roman" w:cs="Times New Roman"/>
          <w:b/>
          <w:bCs/>
        </w:rPr>
        <w:t>MANIFIESTAN</w:t>
      </w:r>
    </w:p>
    <w:p w14:paraId="0661FD14" w14:textId="2C632B9F" w:rsidR="009F27E8" w:rsidRPr="00ED5DC8" w:rsidRDefault="009F27E8" w:rsidP="1617A126">
      <w:pPr>
        <w:pStyle w:val="Prrafodelista"/>
        <w:numPr>
          <w:ilvl w:val="0"/>
          <w:numId w:val="6"/>
        </w:numPr>
        <w:spacing w:line="360" w:lineRule="auto"/>
        <w:jc w:val="both"/>
        <w:rPr>
          <w:rFonts w:ascii="Times New Roman" w:hAnsi="Times New Roman" w:cs="Times New Roman"/>
        </w:rPr>
      </w:pPr>
      <w:r w:rsidRPr="1617A126">
        <w:rPr>
          <w:rFonts w:ascii="Times New Roman" w:hAnsi="Times New Roman" w:cs="Times New Roman"/>
        </w:rPr>
        <w:t xml:space="preserve">Que la Arrendadora </w:t>
      </w:r>
      <w:r w:rsidR="1FDF9CB7" w:rsidRPr="1617A126">
        <w:rPr>
          <w:rFonts w:ascii="Times New Roman" w:hAnsi="Times New Roman" w:cs="Times New Roman"/>
        </w:rPr>
        <w:t>tiene capacidad para arrendar</w:t>
      </w:r>
      <w:r w:rsidRPr="1617A126">
        <w:rPr>
          <w:rFonts w:ascii="Times New Roman" w:hAnsi="Times New Roman" w:cs="Times New Roman"/>
        </w:rPr>
        <w:t xml:space="preserve"> </w:t>
      </w:r>
      <w:r w:rsidR="00CC07C4" w:rsidRPr="1617A126">
        <w:rPr>
          <w:rFonts w:ascii="Times New Roman" w:hAnsi="Times New Roman" w:cs="Times New Roman"/>
        </w:rPr>
        <w:t>el inmueble</w:t>
      </w:r>
      <w:r w:rsidRPr="1617A126">
        <w:rPr>
          <w:rFonts w:ascii="Times New Roman" w:hAnsi="Times New Roman" w:cs="Times New Roman"/>
        </w:rPr>
        <w:t xml:space="preserve"> sit</w:t>
      </w:r>
      <w:r w:rsidR="00CC07C4" w:rsidRPr="1617A126">
        <w:rPr>
          <w:rFonts w:ascii="Times New Roman" w:hAnsi="Times New Roman" w:cs="Times New Roman"/>
        </w:rPr>
        <w:t>o</w:t>
      </w:r>
      <w:r w:rsidRPr="1617A126">
        <w:rPr>
          <w:rFonts w:ascii="Times New Roman" w:hAnsi="Times New Roman" w:cs="Times New Roman"/>
        </w:rPr>
        <w:t xml:space="preserve"> en el término municipal de </w:t>
      </w:r>
      <w:r w:rsidR="00ED5DC8" w:rsidRPr="00ED5DC8">
        <w:rPr>
          <w:rStyle w:val="normaltextrun"/>
          <w:b/>
          <w:bCs/>
          <w:highlight w:val="yellow"/>
          <w:shd w:val="clear" w:color="auto" w:fill="FFFF00"/>
        </w:rPr>
        <w:t>[</w:t>
      </w:r>
      <w:r w:rsidR="00ED5DC8" w:rsidRPr="00ED5DC8">
        <w:rPr>
          <w:rFonts w:ascii="Times New Roman" w:hAnsi="Times New Roman" w:cs="Times New Roman"/>
          <w:b/>
          <w:bCs/>
          <w:highlight w:val="yellow"/>
        </w:rPr>
        <w:t>nombre del municipio</w:t>
      </w:r>
      <w:r w:rsidR="00ED5DC8" w:rsidRPr="00ED5DC8">
        <w:rPr>
          <w:rStyle w:val="normaltextrun"/>
          <w:b/>
          <w:bCs/>
          <w:highlight w:val="yellow"/>
        </w:rPr>
        <w:t>]</w:t>
      </w:r>
      <w:r w:rsidR="00ED5DC8" w:rsidRPr="1617A126">
        <w:rPr>
          <w:rFonts w:ascii="Times New Roman" w:hAnsi="Times New Roman" w:cs="Times New Roman"/>
        </w:rPr>
        <w:t>,</w:t>
      </w:r>
      <w:r w:rsidRPr="1617A126">
        <w:rPr>
          <w:rFonts w:ascii="Times New Roman" w:hAnsi="Times New Roman" w:cs="Times New Roman"/>
        </w:rPr>
        <w:t xml:space="preserve"> (en adelante, el “</w:t>
      </w:r>
      <w:r w:rsidRPr="1617A126">
        <w:rPr>
          <w:rFonts w:ascii="Times New Roman" w:hAnsi="Times New Roman" w:cs="Times New Roman"/>
          <w:b/>
          <w:bCs/>
        </w:rPr>
        <w:t>Inmueble</w:t>
      </w:r>
      <w:r w:rsidRPr="1617A126">
        <w:rPr>
          <w:rFonts w:ascii="Times New Roman" w:hAnsi="Times New Roman" w:cs="Times New Roman"/>
        </w:rPr>
        <w:t xml:space="preserve">”) según consta en el Registro de la Propiedad de </w:t>
      </w:r>
      <w:r w:rsidR="00ED5DC8" w:rsidRPr="00ED5DC8">
        <w:rPr>
          <w:rStyle w:val="normaltextrun"/>
          <w:b/>
          <w:bCs/>
          <w:highlight w:val="yellow"/>
          <w:shd w:val="clear" w:color="auto" w:fill="FFFF00"/>
        </w:rPr>
        <w:t>[</w:t>
      </w:r>
      <w:r w:rsidR="00ED5DC8" w:rsidRPr="00ED5DC8">
        <w:rPr>
          <w:rFonts w:ascii="Times New Roman" w:hAnsi="Times New Roman" w:cs="Times New Roman"/>
          <w:b/>
          <w:bCs/>
          <w:highlight w:val="yellow"/>
        </w:rPr>
        <w:t>nombre completo del Registro</w:t>
      </w:r>
      <w:r w:rsidR="00ED5DC8" w:rsidRPr="00ED5DC8">
        <w:rPr>
          <w:rStyle w:val="normaltextrun"/>
          <w:b/>
          <w:bCs/>
          <w:highlight w:val="yellow"/>
        </w:rPr>
        <w:t>]</w:t>
      </w:r>
      <w:r w:rsidR="00ED5DC8" w:rsidRPr="1617A126">
        <w:rPr>
          <w:rFonts w:ascii="Times New Roman" w:hAnsi="Times New Roman" w:cs="Times New Roman"/>
        </w:rPr>
        <w:t xml:space="preserve"> </w:t>
      </w:r>
      <w:r w:rsidR="00852497" w:rsidRPr="1617A126">
        <w:rPr>
          <w:rFonts w:ascii="Times New Roman" w:hAnsi="Times New Roman" w:cs="Times New Roman"/>
        </w:rPr>
        <w:t>el</w:t>
      </w:r>
      <w:r w:rsidRPr="1617A126">
        <w:rPr>
          <w:rFonts w:ascii="Times New Roman" w:hAnsi="Times New Roman" w:cs="Times New Roman"/>
        </w:rPr>
        <w:t xml:space="preserve"> cual </w:t>
      </w:r>
      <w:r w:rsidR="00852497" w:rsidRPr="1617A126">
        <w:rPr>
          <w:rFonts w:ascii="Times New Roman" w:hAnsi="Times New Roman" w:cs="Times New Roman"/>
        </w:rPr>
        <w:t>es</w:t>
      </w:r>
      <w:r w:rsidRPr="1617A126">
        <w:rPr>
          <w:rFonts w:ascii="Times New Roman" w:hAnsi="Times New Roman" w:cs="Times New Roman"/>
        </w:rPr>
        <w:t xml:space="preserve"> objeto de </w:t>
      </w:r>
      <w:r w:rsidR="00CC07C4" w:rsidRPr="1617A126">
        <w:rPr>
          <w:rFonts w:ascii="Times New Roman" w:hAnsi="Times New Roman" w:cs="Times New Roman"/>
        </w:rPr>
        <w:t>este contrato</w:t>
      </w:r>
      <w:r w:rsidRPr="1617A126">
        <w:rPr>
          <w:rFonts w:ascii="Times New Roman" w:hAnsi="Times New Roman" w:cs="Times New Roman"/>
        </w:rPr>
        <w:t>, y que se detalla en el cuadro siguiente:</w:t>
      </w:r>
    </w:p>
    <w:p w14:paraId="6AA98D0F" w14:textId="7A2BCF87" w:rsidR="009F27E8" w:rsidRPr="009F27E8" w:rsidRDefault="009F27E8" w:rsidP="00ED5DC8">
      <w:pPr>
        <w:spacing w:line="360" w:lineRule="auto"/>
        <w:jc w:val="center"/>
        <w:rPr>
          <w:rFonts w:ascii="Times New Roman" w:hAnsi="Times New Roman" w:cs="Times New Roman"/>
          <w:b/>
        </w:rPr>
      </w:pPr>
      <w:r w:rsidRPr="009F27E8">
        <w:rPr>
          <w:rStyle w:val="normaltextrun"/>
          <w:shd w:val="clear" w:color="auto" w:fill="FFFF00"/>
        </w:rPr>
        <w:t>[</w:t>
      </w:r>
      <w:r w:rsidRPr="009F27E8">
        <w:rPr>
          <w:rFonts w:ascii="Times New Roman" w:hAnsi="Times New Roman" w:cs="Times New Roman"/>
          <w:b/>
          <w:highlight w:val="yellow"/>
        </w:rPr>
        <w:t>Descripción e inscripción (nota simple del Registro)</w:t>
      </w:r>
      <w:r w:rsidRPr="009F27E8">
        <w:rPr>
          <w:rStyle w:val="normaltextrun"/>
          <w:b/>
        </w:rPr>
        <w:t>].</w:t>
      </w:r>
    </w:p>
    <w:p w14:paraId="48C18DAE" w14:textId="77777777" w:rsidR="00ED5DC8" w:rsidRDefault="009F27E8" w:rsidP="00ED5DC8">
      <w:pPr>
        <w:pStyle w:val="Prrafodelista"/>
        <w:numPr>
          <w:ilvl w:val="0"/>
          <w:numId w:val="6"/>
        </w:numPr>
        <w:spacing w:line="360" w:lineRule="auto"/>
        <w:jc w:val="both"/>
        <w:rPr>
          <w:rFonts w:ascii="Times New Roman" w:hAnsi="Times New Roman" w:cs="Times New Roman"/>
          <w:bCs/>
        </w:rPr>
      </w:pPr>
      <w:r w:rsidRPr="00ED5DC8">
        <w:rPr>
          <w:rFonts w:ascii="Times New Roman" w:hAnsi="Times New Roman" w:cs="Times New Roman"/>
          <w:bCs/>
        </w:rPr>
        <w:t>Que la Comunidad Energética es una [</w:t>
      </w:r>
      <w:r w:rsidRPr="00ED5DC8">
        <w:rPr>
          <w:rFonts w:ascii="Times New Roman" w:hAnsi="Times New Roman" w:cs="Times New Roman"/>
          <w:b/>
          <w:highlight w:val="yellow"/>
        </w:rPr>
        <w:t>Asociación/Cooperativa/Sociedad Limitada</w:t>
      </w:r>
      <w:r w:rsidRPr="00ED5DC8">
        <w:rPr>
          <w:rFonts w:ascii="Times New Roman" w:hAnsi="Times New Roman" w:cs="Times New Roman"/>
          <w:bCs/>
        </w:rPr>
        <w:t>] sin ánimo de lucro cuyo objeto consiste en la producción y autoconsumo de energía eléctrica de origen renovable, dentro de un marco de sostenibilidad ambiental, social, económica y justa, mediante la instalación de placas fotovoltaicas. </w:t>
      </w:r>
    </w:p>
    <w:p w14:paraId="124F9A8D" w14:textId="77777777" w:rsidR="00ED5DC8" w:rsidRPr="00ED5DC8" w:rsidRDefault="00ED5DC8" w:rsidP="00ED5DC8">
      <w:pPr>
        <w:pStyle w:val="Prrafodelista"/>
        <w:numPr>
          <w:ilvl w:val="0"/>
          <w:numId w:val="6"/>
        </w:numPr>
        <w:spacing w:line="360" w:lineRule="auto"/>
        <w:jc w:val="both"/>
        <w:rPr>
          <w:rFonts w:ascii="Times New Roman" w:hAnsi="Times New Roman" w:cs="Times New Roman"/>
          <w:bCs/>
        </w:rPr>
      </w:pPr>
      <w:r w:rsidRPr="00ED5DC8">
        <w:rPr>
          <w:rFonts w:ascii="Times New Roman" w:hAnsi="Times New Roman" w:cs="Times New Roman"/>
          <w:bCs/>
        </w:rPr>
        <w:t>Que, para mejor identificación del Inmueble, se incorpora al presente Contrato, como Anexo I, formando parte integrante del mismo, croquis de situación, identificación e información catastral.</w:t>
      </w:r>
    </w:p>
    <w:p w14:paraId="29E5AC58" w14:textId="67FBC336" w:rsidR="00ED5DC8" w:rsidRPr="00ED5DC8" w:rsidRDefault="00ED5DC8" w:rsidP="00ED5DC8">
      <w:pPr>
        <w:pStyle w:val="Prrafodelista"/>
        <w:numPr>
          <w:ilvl w:val="0"/>
          <w:numId w:val="6"/>
        </w:numPr>
        <w:spacing w:line="360" w:lineRule="auto"/>
        <w:jc w:val="both"/>
        <w:rPr>
          <w:rFonts w:ascii="Times New Roman" w:hAnsi="Times New Roman" w:cs="Times New Roman"/>
          <w:bCs/>
        </w:rPr>
      </w:pPr>
      <w:r w:rsidRPr="00ED5DC8">
        <w:rPr>
          <w:rFonts w:ascii="Times New Roman" w:hAnsi="Times New Roman" w:cs="Times New Roman"/>
          <w:bCs/>
        </w:rPr>
        <w:t xml:space="preserve">Que, la Arrendataria contempla la realización de un proyecto empresarial a largo plazo de diseño, construcción, explotación, operación y mantenimiento de una instalación de generación de energía solar fotovoltaica en </w:t>
      </w:r>
      <w:r w:rsidR="00CC07C4">
        <w:rPr>
          <w:rFonts w:ascii="Times New Roman" w:hAnsi="Times New Roman" w:cs="Times New Roman"/>
          <w:bCs/>
        </w:rPr>
        <w:t>las cubiertas del tejado</w:t>
      </w:r>
      <w:r w:rsidRPr="00ED5DC8">
        <w:rPr>
          <w:rFonts w:ascii="Times New Roman" w:hAnsi="Times New Roman" w:cs="Times New Roman"/>
          <w:bCs/>
        </w:rPr>
        <w:t xml:space="preserve"> del Inmueble (en adelante, </w:t>
      </w:r>
      <w:r>
        <w:rPr>
          <w:rFonts w:ascii="Times New Roman" w:hAnsi="Times New Roman" w:cs="Times New Roman"/>
          <w:bCs/>
        </w:rPr>
        <w:t>“</w:t>
      </w:r>
      <w:r w:rsidRPr="00ED5DC8">
        <w:rPr>
          <w:rFonts w:ascii="Times New Roman" w:hAnsi="Times New Roman" w:cs="Times New Roman"/>
          <w:b/>
        </w:rPr>
        <w:t>el Proyecto</w:t>
      </w:r>
      <w:r w:rsidRPr="00ED5DC8">
        <w:rPr>
          <w:rFonts w:ascii="Times New Roman" w:hAnsi="Times New Roman" w:cs="Times New Roman"/>
          <w:bCs/>
        </w:rPr>
        <w:t xml:space="preserve">”) </w:t>
      </w:r>
    </w:p>
    <w:p w14:paraId="082126EF" w14:textId="344F2AD4" w:rsidR="00ED5DC8" w:rsidRPr="00ED5DC8" w:rsidRDefault="00ED5DC8" w:rsidP="009F27E8">
      <w:pPr>
        <w:pStyle w:val="Prrafodelista"/>
        <w:numPr>
          <w:ilvl w:val="0"/>
          <w:numId w:val="6"/>
        </w:numPr>
        <w:spacing w:line="360" w:lineRule="auto"/>
        <w:jc w:val="both"/>
        <w:rPr>
          <w:rFonts w:ascii="Times New Roman" w:hAnsi="Times New Roman" w:cs="Times New Roman"/>
          <w:bCs/>
        </w:rPr>
      </w:pPr>
      <w:r w:rsidRPr="00ED5DC8">
        <w:rPr>
          <w:rFonts w:ascii="Times New Roman" w:hAnsi="Times New Roman" w:cs="Times New Roman"/>
          <w:bCs/>
        </w:rPr>
        <w:t xml:space="preserve">Que interesándole a la Arrendataria el alquiler </w:t>
      </w:r>
      <w:r w:rsidR="00F8786F">
        <w:rPr>
          <w:rFonts w:ascii="Times New Roman" w:hAnsi="Times New Roman" w:cs="Times New Roman"/>
          <w:bCs/>
        </w:rPr>
        <w:t>de las cubiertas</w:t>
      </w:r>
      <w:r w:rsidRPr="00ED5DC8">
        <w:rPr>
          <w:rFonts w:ascii="Times New Roman" w:hAnsi="Times New Roman" w:cs="Times New Roman"/>
          <w:bCs/>
        </w:rPr>
        <w:t xml:space="preserve"> para llevar a cabo el Proyecto, ambas Partes convienen en suscribir el presente contrato de arrendamiento (e</w:t>
      </w:r>
      <w:r>
        <w:rPr>
          <w:rFonts w:ascii="Times New Roman" w:hAnsi="Times New Roman" w:cs="Times New Roman"/>
          <w:bCs/>
        </w:rPr>
        <w:t>n ade</w:t>
      </w:r>
      <w:r w:rsidRPr="00ED5DC8">
        <w:rPr>
          <w:rFonts w:ascii="Times New Roman" w:hAnsi="Times New Roman" w:cs="Times New Roman"/>
          <w:bCs/>
        </w:rPr>
        <w:t>l</w:t>
      </w:r>
      <w:r>
        <w:rPr>
          <w:rFonts w:ascii="Times New Roman" w:hAnsi="Times New Roman" w:cs="Times New Roman"/>
          <w:bCs/>
        </w:rPr>
        <w:t>ante</w:t>
      </w:r>
      <w:r w:rsidRPr="00ED5DC8">
        <w:rPr>
          <w:rFonts w:ascii="Times New Roman" w:hAnsi="Times New Roman" w:cs="Times New Roman"/>
          <w:bCs/>
        </w:rPr>
        <w:t xml:space="preserve"> “</w:t>
      </w:r>
      <w:r w:rsidRPr="00ED5DC8">
        <w:rPr>
          <w:rFonts w:ascii="Times New Roman" w:hAnsi="Times New Roman" w:cs="Times New Roman"/>
          <w:b/>
        </w:rPr>
        <w:t>Contrato de Arrendamiento</w:t>
      </w:r>
      <w:r w:rsidRPr="00ED5DC8">
        <w:rPr>
          <w:rFonts w:ascii="Times New Roman" w:hAnsi="Times New Roman" w:cs="Times New Roman"/>
          <w:bCs/>
        </w:rPr>
        <w:t>”),</w:t>
      </w:r>
    </w:p>
    <w:p w14:paraId="4D2C4AED" w14:textId="4A17E8ED" w:rsidR="009F27E8" w:rsidRPr="00ED5DC8" w:rsidRDefault="009F27E8" w:rsidP="009F27E8">
      <w:pPr>
        <w:pStyle w:val="Prrafodelista"/>
        <w:numPr>
          <w:ilvl w:val="0"/>
          <w:numId w:val="6"/>
        </w:numPr>
        <w:spacing w:line="360" w:lineRule="auto"/>
        <w:jc w:val="both"/>
        <w:rPr>
          <w:rFonts w:ascii="Times New Roman" w:hAnsi="Times New Roman" w:cs="Times New Roman"/>
          <w:bCs/>
        </w:rPr>
      </w:pPr>
      <w:r w:rsidRPr="00ED5DC8">
        <w:rPr>
          <w:rFonts w:ascii="Times New Roman" w:hAnsi="Times New Roman" w:cs="Times New Roman"/>
          <w:bCs/>
        </w:rPr>
        <w:lastRenderedPageBreak/>
        <w:t>Que es voluntad de ambas partes suscribir el presente Contrato de conformidad con las siguientes </w:t>
      </w:r>
    </w:p>
    <w:p w14:paraId="33F6BCFF" w14:textId="77777777" w:rsidR="00FD0D90" w:rsidRDefault="00FD0D90" w:rsidP="00ED5DC8">
      <w:pPr>
        <w:spacing w:line="360" w:lineRule="auto"/>
        <w:jc w:val="center"/>
        <w:rPr>
          <w:rFonts w:ascii="Times New Roman" w:hAnsi="Times New Roman" w:cs="Times New Roman"/>
          <w:b/>
          <w:bCs/>
        </w:rPr>
      </w:pPr>
    </w:p>
    <w:p w14:paraId="4C09F05C" w14:textId="00A0CD75" w:rsidR="00ED5DC8" w:rsidRPr="00ED5DC8" w:rsidRDefault="00ED5DC8" w:rsidP="00ED5DC8">
      <w:pPr>
        <w:spacing w:line="360" w:lineRule="auto"/>
        <w:jc w:val="center"/>
        <w:rPr>
          <w:rFonts w:ascii="Times New Roman" w:hAnsi="Times New Roman" w:cs="Times New Roman"/>
          <w:b/>
        </w:rPr>
      </w:pPr>
      <w:r w:rsidRPr="00ED5DC8">
        <w:rPr>
          <w:rFonts w:ascii="Times New Roman" w:hAnsi="Times New Roman" w:cs="Times New Roman"/>
          <w:b/>
          <w:bCs/>
        </w:rPr>
        <w:t>CLÁUSULAS</w:t>
      </w:r>
    </w:p>
    <w:p w14:paraId="3456DA4E" w14:textId="77777777" w:rsidR="00ED5DC8" w:rsidRDefault="00ED5DC8" w:rsidP="00ED5DC8">
      <w:pPr>
        <w:numPr>
          <w:ilvl w:val="0"/>
          <w:numId w:val="7"/>
        </w:numPr>
        <w:tabs>
          <w:tab w:val="num" w:pos="720"/>
        </w:tabs>
        <w:spacing w:line="360" w:lineRule="auto"/>
        <w:rPr>
          <w:rFonts w:ascii="Times New Roman" w:hAnsi="Times New Roman" w:cs="Times New Roman"/>
          <w:b/>
        </w:rPr>
      </w:pPr>
      <w:r w:rsidRPr="00ED5DC8">
        <w:rPr>
          <w:rFonts w:ascii="Times New Roman" w:hAnsi="Times New Roman" w:cs="Times New Roman"/>
          <w:b/>
          <w:bCs/>
        </w:rPr>
        <w:t>OBJETO DEL CONTRATO</w:t>
      </w:r>
      <w:r w:rsidRPr="00ED5DC8">
        <w:rPr>
          <w:rFonts w:ascii="Times New Roman" w:hAnsi="Times New Roman" w:cs="Times New Roman"/>
          <w:b/>
        </w:rPr>
        <w:t> </w:t>
      </w:r>
    </w:p>
    <w:p w14:paraId="74FCDA1B" w14:textId="19BC37EA" w:rsidR="00CD287C" w:rsidRPr="00F8786F" w:rsidRDefault="00CD287C" w:rsidP="00DD3B03">
      <w:pPr>
        <w:pStyle w:val="Prrafodelista"/>
        <w:numPr>
          <w:ilvl w:val="1"/>
          <w:numId w:val="8"/>
        </w:numPr>
        <w:spacing w:line="360" w:lineRule="auto"/>
        <w:jc w:val="both"/>
        <w:rPr>
          <w:rFonts w:ascii="Times New Roman" w:hAnsi="Times New Roman" w:cs="Times New Roman"/>
          <w:bCs/>
        </w:rPr>
      </w:pPr>
      <w:r w:rsidRPr="00F8786F">
        <w:rPr>
          <w:rFonts w:ascii="Times New Roman" w:hAnsi="Times New Roman" w:cs="Times New Roman"/>
          <w:bCs/>
        </w:rPr>
        <w:t xml:space="preserve">La Arrendadora cede en arrendamiento a la Arrendataria, como un todo inseparable, </w:t>
      </w:r>
      <w:r w:rsidR="00CC07C4" w:rsidRPr="00F8786F">
        <w:rPr>
          <w:rFonts w:ascii="Times New Roman" w:hAnsi="Times New Roman" w:cs="Times New Roman"/>
          <w:bCs/>
        </w:rPr>
        <w:t xml:space="preserve">las cubiertas del tejado del Inmueble </w:t>
      </w:r>
      <w:r w:rsidRPr="00F8786F">
        <w:rPr>
          <w:rFonts w:ascii="Times New Roman" w:hAnsi="Times New Roman" w:cs="Times New Roman"/>
          <w:bCs/>
        </w:rPr>
        <w:t xml:space="preserve">descrito en el Expositivo I anterior y Anexo I. </w:t>
      </w:r>
    </w:p>
    <w:p w14:paraId="44C8ABA9" w14:textId="77777777" w:rsidR="00F8786F" w:rsidRPr="00F8786F" w:rsidRDefault="00F8786F" w:rsidP="00F8786F">
      <w:pPr>
        <w:pStyle w:val="Prrafodelista"/>
        <w:spacing w:line="360" w:lineRule="auto"/>
        <w:ind w:left="360"/>
        <w:jc w:val="both"/>
        <w:rPr>
          <w:rFonts w:ascii="Times New Roman" w:hAnsi="Times New Roman" w:cs="Times New Roman"/>
          <w:bCs/>
        </w:rPr>
      </w:pPr>
    </w:p>
    <w:p w14:paraId="2321460D" w14:textId="35F4CB81" w:rsidR="00CD287C" w:rsidRDefault="00CD287C" w:rsidP="00C958C4">
      <w:pPr>
        <w:pStyle w:val="Prrafodelista"/>
        <w:spacing w:line="360" w:lineRule="auto"/>
        <w:ind w:left="360"/>
        <w:jc w:val="both"/>
        <w:rPr>
          <w:rFonts w:ascii="Times New Roman" w:hAnsi="Times New Roman" w:cs="Times New Roman"/>
          <w:bCs/>
        </w:rPr>
      </w:pPr>
      <w:r w:rsidRPr="00CD287C">
        <w:rPr>
          <w:rFonts w:ascii="Times New Roman" w:hAnsi="Times New Roman" w:cs="Times New Roman"/>
          <w:bCs/>
        </w:rPr>
        <w:t xml:space="preserve">Las </w:t>
      </w:r>
      <w:r w:rsidR="00CC07C4">
        <w:rPr>
          <w:rFonts w:ascii="Times New Roman" w:hAnsi="Times New Roman" w:cs="Times New Roman"/>
          <w:bCs/>
        </w:rPr>
        <w:t>cubiertas</w:t>
      </w:r>
      <w:r w:rsidRPr="00CD287C">
        <w:rPr>
          <w:rFonts w:ascii="Times New Roman" w:hAnsi="Times New Roman" w:cs="Times New Roman"/>
          <w:bCs/>
        </w:rPr>
        <w:t xml:space="preserve"> se arriendan libre/s de cualquier tipo de carga, gravamen, servidumbre, mobiliario, enseres, existencias, maquinaria, equipos e instalaciones específicas aparte de las detalladas en el Expositivo I. Asimismo,</w:t>
      </w:r>
      <w:r w:rsidR="00921116">
        <w:rPr>
          <w:rFonts w:ascii="Times New Roman" w:hAnsi="Times New Roman" w:cs="Times New Roman"/>
          <w:bCs/>
        </w:rPr>
        <w:t xml:space="preserve"> l</w:t>
      </w:r>
      <w:r w:rsidR="00921116" w:rsidRPr="00CD287C">
        <w:rPr>
          <w:rFonts w:ascii="Times New Roman" w:hAnsi="Times New Roman" w:cs="Times New Roman"/>
          <w:bCs/>
        </w:rPr>
        <w:t>as</w:t>
      </w:r>
      <w:r w:rsidR="00CC07C4" w:rsidRPr="00CD287C">
        <w:rPr>
          <w:rFonts w:ascii="Times New Roman" w:hAnsi="Times New Roman" w:cs="Times New Roman"/>
          <w:bCs/>
        </w:rPr>
        <w:t xml:space="preserve"> </w:t>
      </w:r>
      <w:r w:rsidR="00CC07C4">
        <w:rPr>
          <w:rFonts w:ascii="Times New Roman" w:hAnsi="Times New Roman" w:cs="Times New Roman"/>
          <w:bCs/>
        </w:rPr>
        <w:t>cubiertas</w:t>
      </w:r>
      <w:r w:rsidR="00CC07C4" w:rsidRPr="00CD287C">
        <w:rPr>
          <w:rFonts w:ascii="Times New Roman" w:hAnsi="Times New Roman" w:cs="Times New Roman"/>
          <w:bCs/>
        </w:rPr>
        <w:t xml:space="preserve"> </w:t>
      </w:r>
      <w:r w:rsidRPr="00CD287C">
        <w:rPr>
          <w:rFonts w:ascii="Times New Roman" w:hAnsi="Times New Roman" w:cs="Times New Roman"/>
          <w:bCs/>
        </w:rPr>
        <w:t>están libre de arrendatarios y derechos de uso de terceros, así como de cualquier carga que impida la realización y explotación del Proyecto por parte del Arrendatario.</w:t>
      </w:r>
    </w:p>
    <w:p w14:paraId="495FDCD2" w14:textId="77777777" w:rsidR="00C958C4" w:rsidRPr="00CD287C" w:rsidRDefault="00C958C4" w:rsidP="00C958C4">
      <w:pPr>
        <w:pStyle w:val="Prrafodelista"/>
        <w:spacing w:line="360" w:lineRule="auto"/>
        <w:ind w:left="360"/>
        <w:jc w:val="both"/>
        <w:rPr>
          <w:rFonts w:ascii="Times New Roman" w:hAnsi="Times New Roman" w:cs="Times New Roman"/>
          <w:bCs/>
        </w:rPr>
      </w:pPr>
    </w:p>
    <w:p w14:paraId="69148FC0" w14:textId="4F65F242" w:rsidR="00FD0D90" w:rsidRDefault="00FD0D90" w:rsidP="1617A126">
      <w:pPr>
        <w:pStyle w:val="Prrafodelista"/>
        <w:numPr>
          <w:ilvl w:val="1"/>
          <w:numId w:val="8"/>
        </w:numPr>
        <w:spacing w:line="360" w:lineRule="auto"/>
        <w:jc w:val="both"/>
        <w:rPr>
          <w:rFonts w:ascii="Times New Roman" w:hAnsi="Times New Roman" w:cs="Times New Roman"/>
        </w:rPr>
      </w:pPr>
      <w:r w:rsidRPr="1617A126">
        <w:rPr>
          <w:rFonts w:ascii="Times New Roman" w:hAnsi="Times New Roman" w:cs="Times New Roman"/>
        </w:rPr>
        <w:t>Est</w:t>
      </w:r>
      <w:r w:rsidR="00921116" w:rsidRPr="1617A126">
        <w:rPr>
          <w:rFonts w:ascii="Times New Roman" w:hAnsi="Times New Roman" w:cs="Times New Roman"/>
        </w:rPr>
        <w:t xml:space="preserve">e arrendamiento </w:t>
      </w:r>
      <w:r w:rsidRPr="1617A126">
        <w:rPr>
          <w:rFonts w:ascii="Times New Roman" w:hAnsi="Times New Roman" w:cs="Times New Roman"/>
        </w:rPr>
        <w:t xml:space="preserve">se realiza con el fin de que la Comunidad Energética instale una infraestructura fotovoltaica para el autoconsumo sin excedentes. La Comunidad Energética es el propietario de la infraestructura y productor de la energía. </w:t>
      </w:r>
    </w:p>
    <w:p w14:paraId="43AF0FEA" w14:textId="77777777" w:rsidR="00C958C4" w:rsidRPr="00C958C4" w:rsidRDefault="00C958C4" w:rsidP="00C958C4">
      <w:pPr>
        <w:pStyle w:val="Prrafodelista"/>
        <w:spacing w:line="360" w:lineRule="auto"/>
        <w:ind w:left="360"/>
        <w:jc w:val="both"/>
        <w:rPr>
          <w:rFonts w:ascii="Times New Roman" w:hAnsi="Times New Roman" w:cs="Times New Roman"/>
          <w:bCs/>
        </w:rPr>
      </w:pPr>
    </w:p>
    <w:p w14:paraId="0E8BBFD2" w14:textId="145C13E0" w:rsidR="00CD287C" w:rsidRPr="00CD287C" w:rsidRDefault="00CD287C" w:rsidP="00CD287C">
      <w:pPr>
        <w:pStyle w:val="Prrafodelista"/>
        <w:numPr>
          <w:ilvl w:val="1"/>
          <w:numId w:val="8"/>
        </w:numPr>
        <w:spacing w:line="360" w:lineRule="auto"/>
        <w:jc w:val="both"/>
        <w:rPr>
          <w:rFonts w:ascii="Times New Roman" w:hAnsi="Times New Roman" w:cs="Times New Roman"/>
          <w:bCs/>
        </w:rPr>
      </w:pPr>
      <w:r w:rsidRPr="00CD287C">
        <w:rPr>
          <w:rFonts w:ascii="Times New Roman" w:hAnsi="Times New Roman" w:cs="Times New Roman"/>
          <w:bCs/>
        </w:rPr>
        <w:t xml:space="preserve">El presente Contrato de Arrendamiento queda sujeto a la Condición Suspensiva regulada en la cláusula 2.2.1 siguiente. Con la finalidad de que se haga efectivo el cumplimiento de los hechos que constituyen la Condición, la Arrendadora se obliga a: </w:t>
      </w:r>
    </w:p>
    <w:p w14:paraId="3B358067" w14:textId="77777777" w:rsidR="00CD287C" w:rsidRPr="00CD287C" w:rsidRDefault="00CD287C" w:rsidP="00CD287C">
      <w:pPr>
        <w:pStyle w:val="Prrafodelista"/>
        <w:spacing w:line="360" w:lineRule="auto"/>
        <w:ind w:left="360"/>
        <w:jc w:val="both"/>
        <w:rPr>
          <w:rFonts w:ascii="Times New Roman" w:hAnsi="Times New Roman" w:cs="Times New Roman"/>
          <w:bCs/>
        </w:rPr>
      </w:pPr>
    </w:p>
    <w:p w14:paraId="49398F46" w14:textId="4E3B6BDE" w:rsidR="00CD287C" w:rsidRDefault="00CD287C" w:rsidP="00CD287C">
      <w:pPr>
        <w:pStyle w:val="Prrafodelista"/>
        <w:numPr>
          <w:ilvl w:val="0"/>
          <w:numId w:val="25"/>
        </w:numPr>
        <w:spacing w:line="360" w:lineRule="auto"/>
        <w:jc w:val="both"/>
        <w:rPr>
          <w:rFonts w:ascii="Times New Roman" w:hAnsi="Times New Roman" w:cs="Times New Roman"/>
          <w:bCs/>
        </w:rPr>
      </w:pPr>
      <w:r w:rsidRPr="00CD287C">
        <w:rPr>
          <w:rFonts w:ascii="Times New Roman" w:hAnsi="Times New Roman" w:cs="Times New Roman"/>
          <w:bCs/>
        </w:rPr>
        <w:t>Facilitar a la Arrendataria y a los técnicos que ésta designe copias de toda la documentación relativa al Inmueble que resulte necesaria o conveniente para la realización de las gestiones pertinentes</w:t>
      </w:r>
      <w:r w:rsidR="00B34574">
        <w:rPr>
          <w:rFonts w:ascii="Times New Roman" w:hAnsi="Times New Roman" w:cs="Times New Roman"/>
          <w:bCs/>
        </w:rPr>
        <w:t>.</w:t>
      </w:r>
    </w:p>
    <w:p w14:paraId="46212502" w14:textId="77777777" w:rsidR="00CD287C" w:rsidRPr="00CD287C" w:rsidRDefault="00CD287C" w:rsidP="00CD287C">
      <w:pPr>
        <w:pStyle w:val="Prrafodelista"/>
        <w:spacing w:line="360" w:lineRule="auto"/>
        <w:ind w:left="927"/>
        <w:jc w:val="both"/>
        <w:rPr>
          <w:rFonts w:ascii="Times New Roman" w:hAnsi="Times New Roman" w:cs="Times New Roman"/>
          <w:bCs/>
        </w:rPr>
      </w:pPr>
    </w:p>
    <w:p w14:paraId="58C7CFA3" w14:textId="00937D69" w:rsidR="00CD287C" w:rsidRPr="00CD287C" w:rsidRDefault="00CD287C" w:rsidP="00CD287C">
      <w:pPr>
        <w:pStyle w:val="Prrafodelista"/>
        <w:numPr>
          <w:ilvl w:val="0"/>
          <w:numId w:val="25"/>
        </w:numPr>
        <w:spacing w:line="360" w:lineRule="auto"/>
        <w:jc w:val="both"/>
        <w:rPr>
          <w:rFonts w:ascii="Times New Roman" w:hAnsi="Times New Roman" w:cs="Times New Roman"/>
          <w:bCs/>
        </w:rPr>
      </w:pPr>
      <w:r w:rsidRPr="00CD287C">
        <w:rPr>
          <w:rFonts w:ascii="Times New Roman" w:hAnsi="Times New Roman" w:cs="Times New Roman"/>
          <w:bCs/>
        </w:rPr>
        <w:t>Permitir a la Arrendataria y a los técnicos que ésta designe el acceso al Inmueble en orden a la elaboración de planos, toma de datos, estudios, muestras y demás actuaciones que la optante estime oportunas.</w:t>
      </w:r>
    </w:p>
    <w:p w14:paraId="29205774" w14:textId="77777777" w:rsidR="00CD287C" w:rsidRPr="00CD287C" w:rsidRDefault="00CD287C" w:rsidP="00CD287C">
      <w:pPr>
        <w:pStyle w:val="Prrafodelista"/>
        <w:spacing w:line="360" w:lineRule="auto"/>
        <w:ind w:left="927"/>
        <w:jc w:val="both"/>
        <w:rPr>
          <w:rFonts w:ascii="Times New Roman" w:hAnsi="Times New Roman" w:cs="Times New Roman"/>
          <w:bCs/>
        </w:rPr>
      </w:pPr>
    </w:p>
    <w:p w14:paraId="15D8BAE8" w14:textId="1846046C" w:rsidR="00CD287C" w:rsidRPr="00CD287C" w:rsidRDefault="00CD287C" w:rsidP="1617A126">
      <w:pPr>
        <w:pStyle w:val="Prrafodelista"/>
        <w:numPr>
          <w:ilvl w:val="0"/>
          <w:numId w:val="25"/>
        </w:numPr>
        <w:spacing w:line="360" w:lineRule="auto"/>
        <w:jc w:val="both"/>
        <w:rPr>
          <w:rFonts w:ascii="Times New Roman" w:hAnsi="Times New Roman" w:cs="Times New Roman"/>
        </w:rPr>
      </w:pPr>
      <w:r w:rsidRPr="1617A126">
        <w:rPr>
          <w:rFonts w:ascii="Times New Roman" w:hAnsi="Times New Roman" w:cs="Times New Roman"/>
        </w:rPr>
        <w:t>Se compromete a no llevar a cabo o permitir actos u omisiones que puedan afectar o perjudicar la eficacia o alcance del derecho de arrendamiento y/o la construcción, normal funcionamiento y explotación de producción de la instalaci</w:t>
      </w:r>
      <w:r w:rsidR="00B34574" w:rsidRPr="1617A126">
        <w:rPr>
          <w:rFonts w:ascii="Times New Roman" w:hAnsi="Times New Roman" w:cs="Times New Roman"/>
        </w:rPr>
        <w:t xml:space="preserve">ón. </w:t>
      </w:r>
    </w:p>
    <w:p w14:paraId="765FC61B" w14:textId="77777777" w:rsidR="00CD287C" w:rsidRPr="00CD287C" w:rsidRDefault="00CD287C" w:rsidP="534256E1">
      <w:pPr>
        <w:pStyle w:val="Prrafodelista"/>
        <w:spacing w:line="360" w:lineRule="auto"/>
        <w:ind w:left="360"/>
        <w:jc w:val="both"/>
        <w:rPr>
          <w:rFonts w:ascii="Times New Roman" w:hAnsi="Times New Roman" w:cs="Times New Roman"/>
        </w:rPr>
      </w:pPr>
    </w:p>
    <w:p w14:paraId="164C3509" w14:textId="6023683F" w:rsidR="534256E1" w:rsidRDefault="534256E1" w:rsidP="534256E1">
      <w:pPr>
        <w:pStyle w:val="Prrafodelista"/>
        <w:spacing w:line="360" w:lineRule="auto"/>
        <w:ind w:left="360"/>
        <w:jc w:val="both"/>
        <w:rPr>
          <w:rFonts w:ascii="Times New Roman" w:hAnsi="Times New Roman" w:cs="Times New Roman"/>
        </w:rPr>
      </w:pPr>
    </w:p>
    <w:p w14:paraId="1670BBB4" w14:textId="5DBD912F" w:rsidR="00CD287C" w:rsidRPr="00CD287C" w:rsidRDefault="00CD287C" w:rsidP="00CD287C">
      <w:pPr>
        <w:pStyle w:val="Prrafodelista"/>
        <w:numPr>
          <w:ilvl w:val="0"/>
          <w:numId w:val="7"/>
        </w:numPr>
        <w:spacing w:line="360" w:lineRule="auto"/>
        <w:jc w:val="both"/>
        <w:rPr>
          <w:rFonts w:ascii="Times New Roman" w:hAnsi="Times New Roman" w:cs="Times New Roman"/>
          <w:b/>
        </w:rPr>
      </w:pPr>
      <w:r w:rsidRPr="00CD287C">
        <w:rPr>
          <w:rFonts w:ascii="Times New Roman" w:hAnsi="Times New Roman" w:cs="Times New Roman"/>
          <w:b/>
        </w:rPr>
        <w:lastRenderedPageBreak/>
        <w:t>ENTRADA EN VIGOR Y DURACIÓN DEL CONTRATO</w:t>
      </w:r>
    </w:p>
    <w:p w14:paraId="68583102" w14:textId="45D21319" w:rsidR="00CD287C" w:rsidRPr="00CD287C" w:rsidRDefault="00CD287C" w:rsidP="00CD287C">
      <w:pPr>
        <w:pStyle w:val="Prrafodelista"/>
        <w:numPr>
          <w:ilvl w:val="1"/>
          <w:numId w:val="27"/>
        </w:numPr>
        <w:spacing w:after="200" w:line="300" w:lineRule="exact"/>
        <w:jc w:val="both"/>
        <w:outlineLvl w:val="2"/>
        <w:rPr>
          <w:rFonts w:ascii="Times New Roman" w:eastAsia="Calibri" w:hAnsi="Times New Roman" w:cs="Times New Roman"/>
          <w:b/>
          <w:kern w:val="0"/>
          <w14:ligatures w14:val="none"/>
        </w:rPr>
      </w:pPr>
      <w:bookmarkStart w:id="0" w:name="_Ref70807692"/>
      <w:bookmarkStart w:id="1" w:name="_Toc75949089"/>
      <w:r w:rsidRPr="00CD287C">
        <w:rPr>
          <w:rFonts w:ascii="Times New Roman" w:eastAsia="Calibri" w:hAnsi="Times New Roman" w:cs="Times New Roman"/>
          <w:b/>
          <w:kern w:val="0"/>
          <w14:ligatures w14:val="none"/>
        </w:rPr>
        <w:t>Entrada en vigor. Condición suspensiva.</w:t>
      </w:r>
      <w:bookmarkEnd w:id="0"/>
      <w:bookmarkEnd w:id="1"/>
      <w:r w:rsidRPr="00CD287C">
        <w:rPr>
          <w:rFonts w:ascii="Times New Roman" w:eastAsia="Calibri" w:hAnsi="Times New Roman" w:cs="Times New Roman"/>
          <w:b/>
          <w:kern w:val="0"/>
          <w14:ligatures w14:val="none"/>
        </w:rPr>
        <w:t xml:space="preserve"> </w:t>
      </w:r>
    </w:p>
    <w:p w14:paraId="1A5D16C9" w14:textId="281E5550" w:rsidR="00CD287C" w:rsidRPr="00CD287C" w:rsidRDefault="00CD287C" w:rsidP="00A15003">
      <w:pPr>
        <w:spacing w:after="200" w:line="360" w:lineRule="auto"/>
        <w:jc w:val="both"/>
        <w:rPr>
          <w:rFonts w:ascii="Times New Roman" w:eastAsia="Calibri" w:hAnsi="Times New Roman" w:cs="Times New Roman"/>
          <w:kern w:val="0"/>
          <w14:ligatures w14:val="none"/>
        </w:rPr>
      </w:pPr>
      <w:r w:rsidRPr="00CD287C">
        <w:rPr>
          <w:rFonts w:ascii="Times New Roman" w:eastAsia="Calibri" w:hAnsi="Times New Roman" w:cs="Times New Roman"/>
          <w:kern w:val="0"/>
          <w14:ligatures w14:val="none"/>
        </w:rPr>
        <w:t>El presente Contrato de Arrendamiento entrará en vigor el día en el que se cumpla la</w:t>
      </w:r>
      <w:r w:rsidR="00354382">
        <w:rPr>
          <w:rFonts w:ascii="Times New Roman" w:eastAsia="Calibri" w:hAnsi="Times New Roman" w:cs="Times New Roman"/>
          <w:kern w:val="0"/>
          <w14:ligatures w14:val="none"/>
        </w:rPr>
        <w:t xml:space="preserve"> </w:t>
      </w:r>
      <w:r w:rsidRPr="00CD287C">
        <w:rPr>
          <w:rFonts w:ascii="Times New Roman" w:eastAsia="Calibri" w:hAnsi="Times New Roman" w:cs="Times New Roman"/>
          <w:kern w:val="0"/>
          <w14:ligatures w14:val="none"/>
        </w:rPr>
        <w:t>condici</w:t>
      </w:r>
      <w:r w:rsidR="00354382">
        <w:rPr>
          <w:rFonts w:ascii="Times New Roman" w:eastAsia="Calibri" w:hAnsi="Times New Roman" w:cs="Times New Roman"/>
          <w:kern w:val="0"/>
          <w14:ligatures w14:val="none"/>
        </w:rPr>
        <w:t>ón</w:t>
      </w:r>
      <w:r w:rsidRPr="00CD287C">
        <w:rPr>
          <w:rFonts w:ascii="Times New Roman" w:eastAsia="Calibri" w:hAnsi="Times New Roman" w:cs="Times New Roman"/>
          <w:kern w:val="0"/>
          <w14:ligatures w14:val="none"/>
        </w:rPr>
        <w:t xml:space="preserve"> suspensiva siguiente (la “</w:t>
      </w:r>
      <w:r w:rsidRPr="00CD287C">
        <w:rPr>
          <w:rFonts w:ascii="Times New Roman" w:eastAsia="Calibri" w:hAnsi="Times New Roman" w:cs="Times New Roman"/>
          <w:b/>
          <w:bCs/>
          <w:kern w:val="0"/>
          <w14:ligatures w14:val="none"/>
        </w:rPr>
        <w:t>Condici</w:t>
      </w:r>
      <w:r w:rsidR="00354382">
        <w:rPr>
          <w:rFonts w:ascii="Times New Roman" w:eastAsia="Calibri" w:hAnsi="Times New Roman" w:cs="Times New Roman"/>
          <w:b/>
          <w:bCs/>
          <w:kern w:val="0"/>
          <w14:ligatures w14:val="none"/>
        </w:rPr>
        <w:t>ón</w:t>
      </w:r>
      <w:r w:rsidRPr="00CD287C">
        <w:rPr>
          <w:rFonts w:ascii="Times New Roman" w:eastAsia="Calibri" w:hAnsi="Times New Roman" w:cs="Times New Roman"/>
          <w:b/>
          <w:bCs/>
          <w:kern w:val="0"/>
          <w14:ligatures w14:val="none"/>
        </w:rPr>
        <w:t xml:space="preserve"> Suspensiva</w:t>
      </w:r>
      <w:r w:rsidRPr="00CD287C">
        <w:rPr>
          <w:rFonts w:ascii="Times New Roman" w:eastAsia="Calibri" w:hAnsi="Times New Roman" w:cs="Times New Roman"/>
          <w:kern w:val="0"/>
          <w14:ligatures w14:val="none"/>
        </w:rPr>
        <w:t xml:space="preserve">”): </w:t>
      </w:r>
    </w:p>
    <w:p w14:paraId="003FD692" w14:textId="76A84648" w:rsidR="00CD287C" w:rsidRDefault="00F8786F" w:rsidP="00A15003">
      <w:pPr>
        <w:numPr>
          <w:ilvl w:val="0"/>
          <w:numId w:val="26"/>
        </w:numPr>
        <w:spacing w:after="200" w:line="36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Que</w:t>
      </w:r>
      <w:r w:rsidR="00CD287C" w:rsidRPr="00CD287C">
        <w:rPr>
          <w:rFonts w:ascii="Times New Roman" w:eastAsia="Calibri" w:hAnsi="Times New Roman" w:cs="Times New Roman"/>
          <w:kern w:val="0"/>
          <w14:ligatures w14:val="none"/>
        </w:rPr>
        <w:t xml:space="preserve"> la Arrendataria </w:t>
      </w:r>
      <w:r w:rsidRPr="00F8786F">
        <w:rPr>
          <w:rFonts w:ascii="Times New Roman" w:eastAsia="Calibri" w:hAnsi="Times New Roman" w:cs="Times New Roman"/>
          <w:kern w:val="0"/>
          <w14:ligatures w14:val="none"/>
        </w:rPr>
        <w:t>obtenga todas las condiciones, permisos y autorizaciones, incluidas las urbanísticas, medioambientales y municipales necesarias para poder inicia</w:t>
      </w:r>
      <w:r w:rsidR="00F83074">
        <w:rPr>
          <w:rFonts w:ascii="Times New Roman" w:eastAsia="Calibri" w:hAnsi="Times New Roman" w:cs="Times New Roman"/>
          <w:kern w:val="0"/>
          <w14:ligatures w14:val="none"/>
        </w:rPr>
        <w:t>r</w:t>
      </w:r>
      <w:r w:rsidRPr="00F8786F">
        <w:rPr>
          <w:rFonts w:ascii="Times New Roman" w:eastAsia="Calibri" w:hAnsi="Times New Roman" w:cs="Times New Roman"/>
          <w:kern w:val="0"/>
          <w14:ligatures w14:val="none"/>
        </w:rPr>
        <w:t xml:space="preserve"> la instalación del Proyecto.</w:t>
      </w:r>
    </w:p>
    <w:p w14:paraId="453A5242" w14:textId="77777777" w:rsidR="00CD287C" w:rsidRDefault="00CD287C" w:rsidP="00A15003">
      <w:pPr>
        <w:spacing w:after="200" w:line="360" w:lineRule="auto"/>
        <w:contextualSpacing/>
        <w:jc w:val="both"/>
        <w:rPr>
          <w:rFonts w:ascii="Times New Roman" w:eastAsia="Calibri" w:hAnsi="Times New Roman" w:cs="Times New Roman"/>
          <w:kern w:val="0"/>
          <w14:ligatures w14:val="none"/>
        </w:rPr>
      </w:pPr>
    </w:p>
    <w:p w14:paraId="153F2F0B" w14:textId="4E829619" w:rsidR="00CD287C" w:rsidRPr="00CD287C" w:rsidRDefault="00CD287C" w:rsidP="00A15003">
      <w:pPr>
        <w:spacing w:after="200" w:line="36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Esta</w:t>
      </w:r>
      <w:r w:rsidRPr="00CD287C">
        <w:rPr>
          <w:rFonts w:ascii="Times New Roman" w:eastAsia="Calibri" w:hAnsi="Times New Roman" w:cs="Times New Roman"/>
          <w:kern w:val="0"/>
          <w14:ligatures w14:val="none"/>
        </w:rPr>
        <w:t xml:space="preserve"> condición se ha incorporado en beneficio del Arrendatario, por lo que este podrá a su libre voluntad renunciar a la misma, en todo o en parte.</w:t>
      </w:r>
    </w:p>
    <w:p w14:paraId="03ADEC51" w14:textId="77777777" w:rsidR="00CD287C" w:rsidRPr="00CD287C" w:rsidRDefault="00CD287C" w:rsidP="00A15003">
      <w:pPr>
        <w:spacing w:after="200" w:line="360" w:lineRule="auto"/>
        <w:contextualSpacing/>
        <w:jc w:val="both"/>
        <w:rPr>
          <w:rFonts w:ascii="Times New Roman" w:eastAsia="Calibri" w:hAnsi="Times New Roman" w:cs="Times New Roman"/>
          <w:kern w:val="0"/>
          <w14:ligatures w14:val="none"/>
        </w:rPr>
      </w:pPr>
    </w:p>
    <w:p w14:paraId="4E01E468" w14:textId="77777777" w:rsidR="00CD287C" w:rsidRPr="00CD287C" w:rsidRDefault="00CD287C" w:rsidP="00A15003">
      <w:pPr>
        <w:spacing w:after="200" w:line="360" w:lineRule="auto"/>
        <w:contextualSpacing/>
        <w:jc w:val="both"/>
        <w:rPr>
          <w:rFonts w:ascii="Times New Roman" w:eastAsia="Calibri" w:hAnsi="Times New Roman" w:cs="Times New Roman"/>
          <w:kern w:val="0"/>
          <w14:ligatures w14:val="none"/>
        </w:rPr>
      </w:pPr>
      <w:r w:rsidRPr="00CD287C">
        <w:rPr>
          <w:rFonts w:ascii="Times New Roman" w:eastAsia="Calibri" w:hAnsi="Times New Roman" w:cs="Times New Roman"/>
          <w:kern w:val="0"/>
          <w14:ligatures w14:val="none"/>
        </w:rPr>
        <w:t xml:space="preserve">El cumplimiento de la Condición Suspensiva o su renuncia por el Arrendatario dará lugar automáticamente a la perfección de la constitución del arrendamiento y, consecuentemente, al nacimiento de todos sus efectos jurídicos. </w:t>
      </w:r>
    </w:p>
    <w:p w14:paraId="01F73744" w14:textId="77777777" w:rsidR="00CD287C" w:rsidRPr="00CD287C" w:rsidRDefault="00CD287C" w:rsidP="00A15003">
      <w:pPr>
        <w:spacing w:after="200" w:line="360" w:lineRule="auto"/>
        <w:contextualSpacing/>
        <w:jc w:val="both"/>
        <w:rPr>
          <w:rFonts w:ascii="Times New Roman" w:eastAsia="Calibri" w:hAnsi="Times New Roman" w:cs="Times New Roman"/>
          <w:kern w:val="0"/>
          <w14:ligatures w14:val="none"/>
        </w:rPr>
      </w:pPr>
    </w:p>
    <w:p w14:paraId="510ACCB2" w14:textId="25DC0F5D" w:rsidR="00CD287C" w:rsidRPr="00CD287C" w:rsidRDefault="00CD287C" w:rsidP="00A15003">
      <w:pPr>
        <w:spacing w:after="200" w:line="360" w:lineRule="auto"/>
        <w:contextualSpacing/>
        <w:jc w:val="both"/>
        <w:rPr>
          <w:rFonts w:ascii="Times New Roman" w:eastAsia="Calibri" w:hAnsi="Times New Roman" w:cs="Times New Roman"/>
          <w:kern w:val="0"/>
          <w14:ligatures w14:val="none"/>
        </w:rPr>
      </w:pPr>
      <w:r w:rsidRPr="00CD287C">
        <w:rPr>
          <w:rFonts w:ascii="Times New Roman" w:eastAsia="Calibri" w:hAnsi="Times New Roman" w:cs="Times New Roman"/>
          <w:kern w:val="0"/>
          <w14:ligatures w14:val="none"/>
        </w:rPr>
        <w:t xml:space="preserve">El Arrendatario está obligado a notificar al Arrendador el cumplimiento o renuncia de la Condición Suspensiva en el plazo de veinte (20) días desde que tenga conocimiento de este hecho. En dicha notificación, el Arrendatario también notificará de forma fehaciente al Arrendador la determinación </w:t>
      </w:r>
      <w:r w:rsidR="00BD643F" w:rsidRPr="00CD287C">
        <w:rPr>
          <w:rFonts w:ascii="Times New Roman" w:eastAsia="Calibri" w:hAnsi="Times New Roman" w:cs="Times New Roman"/>
          <w:kern w:val="0"/>
          <w14:ligatures w14:val="none"/>
        </w:rPr>
        <w:t xml:space="preserve">de </w:t>
      </w:r>
      <w:r w:rsidR="00BD643F">
        <w:rPr>
          <w:rFonts w:ascii="Times New Roman" w:eastAsia="Calibri" w:hAnsi="Times New Roman" w:cs="Times New Roman"/>
          <w:kern w:val="0"/>
          <w14:ligatures w14:val="none"/>
        </w:rPr>
        <w:t>la</w:t>
      </w:r>
      <w:r w:rsidR="002246D5">
        <w:rPr>
          <w:rFonts w:ascii="Times New Roman" w:eastAsia="Calibri" w:hAnsi="Times New Roman" w:cs="Times New Roman"/>
          <w:kern w:val="0"/>
          <w14:ligatures w14:val="none"/>
        </w:rPr>
        <w:t xml:space="preserve"> superficie del Inmueble </w:t>
      </w:r>
      <w:r w:rsidRPr="00CD287C">
        <w:rPr>
          <w:rFonts w:ascii="Times New Roman" w:eastAsia="Calibri" w:hAnsi="Times New Roman" w:cs="Times New Roman"/>
          <w:kern w:val="0"/>
          <w14:ligatures w14:val="none"/>
        </w:rPr>
        <w:t>que efectivamente se va a arrendar</w:t>
      </w:r>
      <w:r w:rsidR="002246D5">
        <w:rPr>
          <w:rFonts w:ascii="Times New Roman" w:eastAsia="Calibri" w:hAnsi="Times New Roman" w:cs="Times New Roman"/>
          <w:kern w:val="0"/>
          <w14:ligatures w14:val="none"/>
        </w:rPr>
        <w:t xml:space="preserve">. </w:t>
      </w:r>
      <w:r w:rsidRPr="00CD287C">
        <w:rPr>
          <w:rFonts w:ascii="Times New Roman" w:eastAsia="Calibri" w:hAnsi="Times New Roman" w:cs="Times New Roman"/>
          <w:kern w:val="0"/>
          <w14:ligatures w14:val="none"/>
        </w:rPr>
        <w:t xml:space="preserve">En dicha notificación, el Arrendatario remitirá también un plano </w:t>
      </w:r>
      <w:r w:rsidR="002246D5">
        <w:rPr>
          <w:rFonts w:ascii="Times New Roman" w:eastAsia="Calibri" w:hAnsi="Times New Roman" w:cs="Times New Roman"/>
          <w:kern w:val="0"/>
          <w14:ligatures w14:val="none"/>
        </w:rPr>
        <w:t>del Inmueble</w:t>
      </w:r>
      <w:r w:rsidRPr="00CD287C">
        <w:rPr>
          <w:rFonts w:ascii="Times New Roman" w:eastAsia="Calibri" w:hAnsi="Times New Roman" w:cs="Times New Roman"/>
          <w:kern w:val="0"/>
          <w14:ligatures w14:val="none"/>
        </w:rPr>
        <w:t xml:space="preserve"> con la parte a arrendar de</w:t>
      </w:r>
      <w:r w:rsidR="002246D5">
        <w:rPr>
          <w:rFonts w:ascii="Times New Roman" w:eastAsia="Calibri" w:hAnsi="Times New Roman" w:cs="Times New Roman"/>
          <w:kern w:val="0"/>
          <w14:ligatures w14:val="none"/>
        </w:rPr>
        <w:t>l</w:t>
      </w:r>
      <w:r w:rsidRPr="00CD287C">
        <w:rPr>
          <w:rFonts w:ascii="Times New Roman" w:eastAsia="Calibri" w:hAnsi="Times New Roman" w:cs="Times New Roman"/>
          <w:kern w:val="0"/>
          <w14:ligatures w14:val="none"/>
        </w:rPr>
        <w:t xml:space="preserve"> mism</w:t>
      </w:r>
      <w:r w:rsidR="002246D5">
        <w:rPr>
          <w:rFonts w:ascii="Times New Roman" w:eastAsia="Calibri" w:hAnsi="Times New Roman" w:cs="Times New Roman"/>
          <w:kern w:val="0"/>
          <w14:ligatures w14:val="none"/>
        </w:rPr>
        <w:t>o</w:t>
      </w:r>
      <w:r w:rsidRPr="00CD287C">
        <w:rPr>
          <w:rFonts w:ascii="Times New Roman" w:eastAsia="Calibri" w:hAnsi="Times New Roman" w:cs="Times New Roman"/>
          <w:kern w:val="0"/>
          <w14:ligatures w14:val="none"/>
        </w:rPr>
        <w:t xml:space="preserve"> debidamente señalizad</w:t>
      </w:r>
      <w:r w:rsidR="002246D5">
        <w:rPr>
          <w:rFonts w:ascii="Times New Roman" w:eastAsia="Calibri" w:hAnsi="Times New Roman" w:cs="Times New Roman"/>
          <w:kern w:val="0"/>
          <w14:ligatures w14:val="none"/>
        </w:rPr>
        <w:t>o</w:t>
      </w:r>
      <w:r w:rsidRPr="00CD287C">
        <w:rPr>
          <w:rFonts w:ascii="Times New Roman" w:eastAsia="Calibri" w:hAnsi="Times New Roman" w:cs="Times New Roman"/>
          <w:kern w:val="0"/>
          <w14:ligatures w14:val="none"/>
        </w:rPr>
        <w:t xml:space="preserve"> para evitar cualquier duda.</w:t>
      </w:r>
    </w:p>
    <w:p w14:paraId="0C30A9CD" w14:textId="66014E36" w:rsidR="108F2B5C" w:rsidRDefault="108F2B5C" w:rsidP="108F2B5C">
      <w:pPr>
        <w:spacing w:after="200" w:line="300" w:lineRule="exact"/>
        <w:contextualSpacing/>
        <w:jc w:val="both"/>
        <w:rPr>
          <w:rFonts w:ascii="Calibri" w:eastAsia="Calibri" w:hAnsi="Calibri" w:cs="Arial"/>
          <w:sz w:val="20"/>
          <w:szCs w:val="20"/>
        </w:rPr>
      </w:pPr>
    </w:p>
    <w:p w14:paraId="2EFE7109" w14:textId="150254A1" w:rsidR="00CD287C" w:rsidRPr="00A15003" w:rsidRDefault="00A15003" w:rsidP="00A15003">
      <w:pPr>
        <w:pStyle w:val="Prrafodelista"/>
        <w:numPr>
          <w:ilvl w:val="1"/>
          <w:numId w:val="27"/>
        </w:numPr>
        <w:spacing w:after="200" w:line="300" w:lineRule="exact"/>
        <w:jc w:val="both"/>
        <w:rPr>
          <w:rFonts w:ascii="Times New Roman" w:eastAsia="Calibri" w:hAnsi="Times New Roman" w:cs="Times New Roman"/>
          <w:b/>
          <w:kern w:val="0"/>
          <w14:ligatures w14:val="none"/>
        </w:rPr>
      </w:pPr>
      <w:r w:rsidRPr="00A15003">
        <w:rPr>
          <w:rFonts w:ascii="Times New Roman" w:eastAsia="Calibri" w:hAnsi="Times New Roman" w:cs="Times New Roman"/>
          <w:b/>
          <w:kern w:val="0"/>
          <w14:ligatures w14:val="none"/>
        </w:rPr>
        <w:t>Plazo de duración</w:t>
      </w:r>
    </w:p>
    <w:p w14:paraId="06E2BC64" w14:textId="46623B3A" w:rsidR="00A15003" w:rsidRPr="00A15003" w:rsidRDefault="00BD643F" w:rsidP="00CD62E8">
      <w:pPr>
        <w:spacing w:after="200"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El</w:t>
      </w:r>
      <w:r w:rsidR="00A15003" w:rsidRPr="00A15003">
        <w:rPr>
          <w:rFonts w:ascii="Times New Roman" w:eastAsia="Calibri" w:hAnsi="Times New Roman" w:cs="Times New Roman"/>
          <w:kern w:val="0"/>
          <w14:ligatures w14:val="none"/>
        </w:rPr>
        <w:t xml:space="preserve"> plazo de duración del presente Contrato de Arrendamiento será de cuarenta (40)</w:t>
      </w:r>
      <w:r w:rsidR="00B34574">
        <w:rPr>
          <w:rStyle w:val="Refdenotaalpie"/>
          <w:rFonts w:ascii="Times New Roman" w:eastAsia="Calibri" w:hAnsi="Times New Roman" w:cs="Times New Roman"/>
          <w:kern w:val="0"/>
          <w14:ligatures w14:val="none"/>
        </w:rPr>
        <w:footnoteReference w:id="1"/>
      </w:r>
      <w:r w:rsidR="00A15003" w:rsidRPr="00A15003">
        <w:rPr>
          <w:rFonts w:ascii="Times New Roman" w:eastAsia="Calibri" w:hAnsi="Times New Roman" w:cs="Times New Roman"/>
          <w:kern w:val="0"/>
          <w14:ligatures w14:val="none"/>
        </w:rPr>
        <w:t xml:space="preserve"> años contados a partir de</w:t>
      </w:r>
      <w:r>
        <w:rPr>
          <w:rFonts w:ascii="Times New Roman" w:eastAsia="Calibri" w:hAnsi="Times New Roman" w:cs="Times New Roman"/>
          <w:kern w:val="0"/>
          <w14:ligatures w14:val="none"/>
        </w:rPr>
        <w:t xml:space="preserve"> la notificación del cumplimiento de la condición suspensiva por parte del Arrendatario.</w:t>
      </w:r>
    </w:p>
    <w:p w14:paraId="20D7E194" w14:textId="77777777" w:rsidR="00A15003" w:rsidRDefault="00A15003" w:rsidP="00CD62E8">
      <w:pPr>
        <w:spacing w:after="200" w:line="360" w:lineRule="auto"/>
        <w:jc w:val="both"/>
        <w:rPr>
          <w:rFonts w:ascii="Times New Roman" w:eastAsia="Calibri" w:hAnsi="Times New Roman" w:cs="Times New Roman"/>
          <w:kern w:val="0"/>
          <w14:ligatures w14:val="none"/>
        </w:rPr>
      </w:pPr>
      <w:r w:rsidRPr="00A15003">
        <w:rPr>
          <w:rFonts w:ascii="Times New Roman" w:eastAsia="Calibri" w:hAnsi="Times New Roman" w:cs="Times New Roman"/>
          <w:kern w:val="0"/>
          <w14:ligatures w14:val="none"/>
        </w:rPr>
        <w:t>Transcurrido dicho plazo, las Partes podrán prorrogarlo por periodos sucesivos de cinco (5) años de mutuo acuerdo entre las Partes.</w:t>
      </w:r>
    </w:p>
    <w:p w14:paraId="2AA52DD0" w14:textId="00FE429A" w:rsidR="00F83074" w:rsidRDefault="00F83074" w:rsidP="534256E1">
      <w:pPr>
        <w:spacing w:after="200" w:line="360" w:lineRule="auto"/>
        <w:jc w:val="both"/>
        <w:rPr>
          <w:rFonts w:ascii="Times New Roman" w:eastAsia="Calibri" w:hAnsi="Times New Roman" w:cs="Times New Roman"/>
        </w:rPr>
      </w:pPr>
    </w:p>
    <w:p w14:paraId="46AD8E41" w14:textId="001DB244" w:rsidR="00CD287C" w:rsidRPr="00A15003" w:rsidRDefault="00A15003" w:rsidP="00A15003">
      <w:pPr>
        <w:pStyle w:val="Prrafodelista"/>
        <w:numPr>
          <w:ilvl w:val="0"/>
          <w:numId w:val="7"/>
        </w:numPr>
        <w:spacing w:line="360" w:lineRule="auto"/>
        <w:jc w:val="both"/>
        <w:rPr>
          <w:rFonts w:ascii="Times New Roman" w:hAnsi="Times New Roman" w:cs="Times New Roman"/>
          <w:b/>
        </w:rPr>
      </w:pPr>
      <w:r w:rsidRPr="00A15003">
        <w:rPr>
          <w:rFonts w:ascii="Times New Roman" w:hAnsi="Times New Roman" w:cs="Times New Roman"/>
          <w:b/>
        </w:rPr>
        <w:t>ACTIVIDAD</w:t>
      </w:r>
    </w:p>
    <w:p w14:paraId="26D55078" w14:textId="45298982" w:rsidR="00A15003" w:rsidRPr="00A15003" w:rsidRDefault="00A15003" w:rsidP="00A15003">
      <w:pPr>
        <w:pStyle w:val="Prrafodelista"/>
        <w:numPr>
          <w:ilvl w:val="1"/>
          <w:numId w:val="31"/>
        </w:numPr>
        <w:spacing w:line="360" w:lineRule="auto"/>
        <w:jc w:val="both"/>
        <w:rPr>
          <w:rFonts w:ascii="Times New Roman" w:hAnsi="Times New Roman" w:cs="Times New Roman"/>
          <w:b/>
        </w:rPr>
      </w:pPr>
      <w:r w:rsidRPr="00A15003">
        <w:rPr>
          <w:rFonts w:ascii="Times New Roman" w:hAnsi="Times New Roman" w:cs="Times New Roman"/>
          <w:b/>
        </w:rPr>
        <w:t>Destino y actividad</w:t>
      </w:r>
    </w:p>
    <w:p w14:paraId="720E0530" w14:textId="28D6AD1D" w:rsidR="00A15003" w:rsidRPr="00CD62E8" w:rsidRDefault="00A15003" w:rsidP="00CD62E8">
      <w:pPr>
        <w:spacing w:line="360" w:lineRule="auto"/>
        <w:jc w:val="both"/>
        <w:rPr>
          <w:rFonts w:ascii="Times New Roman" w:hAnsi="Times New Roman" w:cs="Times New Roman"/>
          <w:bCs/>
        </w:rPr>
      </w:pPr>
      <w:r w:rsidRPr="00CD62E8">
        <w:rPr>
          <w:rFonts w:ascii="Times New Roman" w:hAnsi="Times New Roman" w:cs="Times New Roman"/>
          <w:bCs/>
        </w:rPr>
        <w:t xml:space="preserve">Como destino de </w:t>
      </w:r>
      <w:r w:rsidR="003136B0">
        <w:rPr>
          <w:rFonts w:ascii="Times New Roman" w:hAnsi="Times New Roman" w:cs="Times New Roman"/>
          <w:bCs/>
        </w:rPr>
        <w:t>las cubiertas</w:t>
      </w:r>
      <w:r w:rsidRPr="00CD62E8">
        <w:rPr>
          <w:rFonts w:ascii="Times New Roman" w:hAnsi="Times New Roman" w:cs="Times New Roman"/>
          <w:bCs/>
        </w:rPr>
        <w:t xml:space="preserve"> del Inmueble se establece el de uso para la instalación, construcción, explotación, operación y mantenimiento de una </w:t>
      </w:r>
      <w:r w:rsidR="00F8786F">
        <w:rPr>
          <w:rFonts w:ascii="Times New Roman" w:hAnsi="Times New Roman" w:cs="Times New Roman"/>
          <w:bCs/>
        </w:rPr>
        <w:t>instalación</w:t>
      </w:r>
      <w:r w:rsidRPr="00CD62E8">
        <w:rPr>
          <w:rFonts w:ascii="Times New Roman" w:hAnsi="Times New Roman" w:cs="Times New Roman"/>
          <w:bCs/>
        </w:rPr>
        <w:t xml:space="preserve"> de producción de </w:t>
      </w:r>
      <w:r w:rsidRPr="00CD62E8">
        <w:rPr>
          <w:rFonts w:ascii="Times New Roman" w:hAnsi="Times New Roman" w:cs="Times New Roman"/>
          <w:bCs/>
        </w:rPr>
        <w:lastRenderedPageBreak/>
        <w:t>energía eléctrica renovable solar fotovoltaica, incluidas instalaciones híbridas y con batería, así como cualquier otro uso que las partes puedan acordar en el futuro (en adelante, “</w:t>
      </w:r>
      <w:r w:rsidRPr="00CD62E8">
        <w:rPr>
          <w:rFonts w:ascii="Times New Roman" w:hAnsi="Times New Roman" w:cs="Times New Roman"/>
          <w:b/>
        </w:rPr>
        <w:t>la Actividad</w:t>
      </w:r>
      <w:r w:rsidRPr="00CD62E8">
        <w:rPr>
          <w:rFonts w:ascii="Times New Roman" w:hAnsi="Times New Roman" w:cs="Times New Roman"/>
          <w:bCs/>
        </w:rPr>
        <w:t>”).</w:t>
      </w:r>
    </w:p>
    <w:p w14:paraId="1EE9F5C1" w14:textId="0AA65B37" w:rsidR="00A15003" w:rsidRPr="00CD62E8" w:rsidRDefault="00A15003" w:rsidP="00CD62E8">
      <w:pPr>
        <w:spacing w:line="360" w:lineRule="auto"/>
        <w:jc w:val="both"/>
        <w:rPr>
          <w:rFonts w:ascii="Times New Roman" w:hAnsi="Times New Roman" w:cs="Times New Roman"/>
          <w:bCs/>
        </w:rPr>
      </w:pPr>
      <w:r w:rsidRPr="00CD62E8">
        <w:rPr>
          <w:rFonts w:ascii="Times New Roman" w:hAnsi="Times New Roman" w:cs="Times New Roman"/>
          <w:bCs/>
        </w:rPr>
        <w:t xml:space="preserve">Una vez en vigor el Contrato, la Arrendataria dispondrá </w:t>
      </w:r>
      <w:r w:rsidR="00D52D36" w:rsidRPr="00CD62E8">
        <w:rPr>
          <w:rFonts w:ascii="Times New Roman" w:hAnsi="Times New Roman" w:cs="Times New Roman"/>
          <w:bCs/>
        </w:rPr>
        <w:t xml:space="preserve">de </w:t>
      </w:r>
      <w:r w:rsidR="00D52D36">
        <w:rPr>
          <w:rFonts w:ascii="Times New Roman" w:hAnsi="Times New Roman" w:cs="Times New Roman"/>
          <w:bCs/>
        </w:rPr>
        <w:t>las cubiertas</w:t>
      </w:r>
      <w:r w:rsidR="00D52D36" w:rsidRPr="00CD62E8">
        <w:rPr>
          <w:rFonts w:ascii="Times New Roman" w:hAnsi="Times New Roman" w:cs="Times New Roman"/>
          <w:bCs/>
        </w:rPr>
        <w:t xml:space="preserve"> del Inmueble </w:t>
      </w:r>
      <w:r w:rsidRPr="00CD62E8">
        <w:rPr>
          <w:rFonts w:ascii="Times New Roman" w:hAnsi="Times New Roman" w:cs="Times New Roman"/>
          <w:bCs/>
        </w:rPr>
        <w:t xml:space="preserve">sin limitaciones para realizar a su costa las obras </w:t>
      </w:r>
      <w:r w:rsidR="00BD643F" w:rsidRPr="00CD62E8">
        <w:rPr>
          <w:rFonts w:ascii="Times New Roman" w:hAnsi="Times New Roman" w:cs="Times New Roman"/>
          <w:bCs/>
        </w:rPr>
        <w:t>necesarias y</w:t>
      </w:r>
      <w:r w:rsidRPr="00CD62E8">
        <w:rPr>
          <w:rFonts w:ascii="Times New Roman" w:hAnsi="Times New Roman" w:cs="Times New Roman"/>
          <w:bCs/>
        </w:rPr>
        <w:t xml:space="preserve"> podrá instalar a su costa todos los equipos e introducir todos los productos necesarios en lo relativo al Proyecto, adquiriendo la Arrendataria la propiedad de lo instalado en </w:t>
      </w:r>
      <w:r w:rsidR="003136B0">
        <w:rPr>
          <w:rFonts w:ascii="Times New Roman" w:hAnsi="Times New Roman" w:cs="Times New Roman"/>
          <w:bCs/>
        </w:rPr>
        <w:t>las cubiertas d</w:t>
      </w:r>
      <w:r w:rsidRPr="00CD62E8">
        <w:rPr>
          <w:rFonts w:ascii="Times New Roman" w:hAnsi="Times New Roman" w:cs="Times New Roman"/>
          <w:bCs/>
        </w:rPr>
        <w:t xml:space="preserve">el Inmueble. </w:t>
      </w:r>
    </w:p>
    <w:p w14:paraId="258FF00C" w14:textId="77777777" w:rsidR="00CD62E8" w:rsidRDefault="00CD62E8" w:rsidP="001204BA">
      <w:pPr>
        <w:spacing w:line="360" w:lineRule="auto"/>
        <w:jc w:val="both"/>
        <w:rPr>
          <w:rFonts w:ascii="Times New Roman" w:hAnsi="Times New Roman" w:cs="Times New Roman"/>
          <w:bCs/>
        </w:rPr>
      </w:pPr>
    </w:p>
    <w:p w14:paraId="2FDAE525" w14:textId="70F0F1D6" w:rsidR="00CD62E8" w:rsidRPr="00CD62E8" w:rsidRDefault="00CD62E8" w:rsidP="00CD62E8">
      <w:pPr>
        <w:pStyle w:val="Prrafodelista"/>
        <w:numPr>
          <w:ilvl w:val="1"/>
          <w:numId w:val="31"/>
        </w:numPr>
        <w:spacing w:line="360" w:lineRule="auto"/>
        <w:jc w:val="both"/>
        <w:rPr>
          <w:rFonts w:ascii="Times New Roman" w:hAnsi="Times New Roman" w:cs="Times New Roman"/>
          <w:b/>
        </w:rPr>
      </w:pPr>
      <w:r w:rsidRPr="00CD62E8">
        <w:rPr>
          <w:rFonts w:ascii="Times New Roman" w:hAnsi="Times New Roman" w:cs="Times New Roman"/>
          <w:b/>
        </w:rPr>
        <w:t>Acceso a las instalaciones</w:t>
      </w:r>
    </w:p>
    <w:p w14:paraId="6C14A66E" w14:textId="79C255C9" w:rsidR="00CD62E8" w:rsidRPr="00CD62E8" w:rsidRDefault="00CD62E8" w:rsidP="00CD62E8">
      <w:pPr>
        <w:spacing w:line="360" w:lineRule="auto"/>
        <w:jc w:val="both"/>
        <w:rPr>
          <w:rFonts w:ascii="Times New Roman" w:hAnsi="Times New Roman" w:cs="Times New Roman"/>
          <w:bCs/>
        </w:rPr>
      </w:pPr>
      <w:r w:rsidRPr="00CD62E8">
        <w:rPr>
          <w:rFonts w:ascii="Times New Roman" w:hAnsi="Times New Roman" w:cs="Times New Roman"/>
          <w:bCs/>
        </w:rPr>
        <w:t>La Arrendadora garantizará el libre acceso al Arrendatario y personal por él designado</w:t>
      </w:r>
      <w:r w:rsidR="00BD643F">
        <w:rPr>
          <w:rFonts w:ascii="Times New Roman" w:hAnsi="Times New Roman" w:cs="Times New Roman"/>
          <w:bCs/>
        </w:rPr>
        <w:t xml:space="preserve"> </w:t>
      </w:r>
      <w:r w:rsidRPr="00CD62E8">
        <w:rPr>
          <w:rFonts w:ascii="Times New Roman" w:hAnsi="Times New Roman" w:cs="Times New Roman"/>
          <w:bCs/>
        </w:rPr>
        <w:t xml:space="preserve">a las </w:t>
      </w:r>
      <w:r w:rsidR="003136B0">
        <w:rPr>
          <w:rFonts w:ascii="Times New Roman" w:hAnsi="Times New Roman" w:cs="Times New Roman"/>
          <w:bCs/>
        </w:rPr>
        <w:t>cubiertas.</w:t>
      </w:r>
    </w:p>
    <w:p w14:paraId="4AAA7BBA" w14:textId="73237B93" w:rsidR="00CD62E8" w:rsidRDefault="00CD62E8" w:rsidP="00CD62E8">
      <w:pPr>
        <w:spacing w:line="360" w:lineRule="auto"/>
        <w:jc w:val="both"/>
        <w:rPr>
          <w:rFonts w:ascii="Times New Roman" w:hAnsi="Times New Roman" w:cs="Times New Roman"/>
          <w:bCs/>
        </w:rPr>
      </w:pPr>
      <w:r w:rsidRPr="00CD62E8">
        <w:rPr>
          <w:rFonts w:ascii="Times New Roman" w:hAnsi="Times New Roman" w:cs="Times New Roman"/>
          <w:bCs/>
        </w:rPr>
        <w:t>Mientras no se cumpla la condición suspensiva, se otorga a la Arrendataria el derecho a acceder a</w:t>
      </w:r>
      <w:r w:rsidR="003136B0">
        <w:rPr>
          <w:rFonts w:ascii="Times New Roman" w:hAnsi="Times New Roman" w:cs="Times New Roman"/>
          <w:bCs/>
        </w:rPr>
        <w:t xml:space="preserve"> </w:t>
      </w:r>
      <w:r w:rsidRPr="00CD62E8">
        <w:rPr>
          <w:rFonts w:ascii="Times New Roman" w:hAnsi="Times New Roman" w:cs="Times New Roman"/>
          <w:bCs/>
        </w:rPr>
        <w:t>l</w:t>
      </w:r>
      <w:r w:rsidR="003136B0">
        <w:rPr>
          <w:rFonts w:ascii="Times New Roman" w:hAnsi="Times New Roman" w:cs="Times New Roman"/>
          <w:bCs/>
        </w:rPr>
        <w:t>as cubiertas del</w:t>
      </w:r>
      <w:r w:rsidRPr="00CD62E8">
        <w:rPr>
          <w:rFonts w:ascii="Times New Roman" w:hAnsi="Times New Roman" w:cs="Times New Roman"/>
          <w:bCs/>
        </w:rPr>
        <w:t xml:space="preserve"> Inmueble con la finalidad de realizar mediciones, estudios o en general actividades destinadas a la obtención de los permisos o al mejor y más rápido arranque del Proyecto. Dichos trabajos se realizarán siempre procurando afectar lo mínimo posible al Inmueble y previo aviso a la Arrendadora.</w:t>
      </w:r>
    </w:p>
    <w:p w14:paraId="6D555EAC" w14:textId="77777777" w:rsidR="00CD62E8" w:rsidRPr="00CD62E8" w:rsidRDefault="00CD62E8" w:rsidP="00CD62E8">
      <w:pPr>
        <w:spacing w:line="360" w:lineRule="auto"/>
        <w:jc w:val="both"/>
        <w:rPr>
          <w:rFonts w:ascii="Times New Roman" w:hAnsi="Times New Roman" w:cs="Times New Roman"/>
          <w:bCs/>
        </w:rPr>
      </w:pPr>
    </w:p>
    <w:p w14:paraId="26002BDE" w14:textId="1ABA2617" w:rsidR="00CD62E8" w:rsidRPr="00CD62E8" w:rsidRDefault="00CD62E8" w:rsidP="00CD62E8">
      <w:pPr>
        <w:pStyle w:val="Prrafodelista"/>
        <w:numPr>
          <w:ilvl w:val="1"/>
          <w:numId w:val="31"/>
        </w:numPr>
        <w:spacing w:line="360" w:lineRule="auto"/>
        <w:jc w:val="both"/>
        <w:rPr>
          <w:rFonts w:ascii="Times New Roman" w:hAnsi="Times New Roman" w:cs="Times New Roman"/>
          <w:b/>
        </w:rPr>
      </w:pPr>
      <w:r w:rsidRPr="00CD62E8">
        <w:rPr>
          <w:rFonts w:ascii="Times New Roman" w:hAnsi="Times New Roman" w:cs="Times New Roman"/>
          <w:b/>
        </w:rPr>
        <w:t>Entrada en el inmueble</w:t>
      </w:r>
    </w:p>
    <w:p w14:paraId="0B1A166B" w14:textId="77777777" w:rsidR="00CD62E8" w:rsidRPr="00CD62E8" w:rsidRDefault="00CD62E8" w:rsidP="00CD62E8">
      <w:pPr>
        <w:spacing w:line="360" w:lineRule="auto"/>
        <w:jc w:val="both"/>
        <w:rPr>
          <w:rFonts w:ascii="Times New Roman" w:hAnsi="Times New Roman" w:cs="Times New Roman"/>
          <w:bCs/>
        </w:rPr>
      </w:pPr>
      <w:r w:rsidRPr="00CD62E8">
        <w:rPr>
          <w:rFonts w:ascii="Times New Roman" w:hAnsi="Times New Roman" w:cs="Times New Roman"/>
          <w:bCs/>
        </w:rPr>
        <w:t>Una vez obtenidos todos los permisos por parte de la Arrendataria, o en el momento en que la Arrendataria pueda estimar razonablemente el comienzo de la construcción del Proyecto, ésta comunicará dicha fecha estimada a la Arrendadora (en adelante, “</w:t>
      </w:r>
      <w:r w:rsidRPr="00CD62E8">
        <w:rPr>
          <w:rFonts w:ascii="Times New Roman" w:hAnsi="Times New Roman" w:cs="Times New Roman"/>
          <w:b/>
        </w:rPr>
        <w:t>Fecha Estimada de Comienzo de Construcción</w:t>
      </w:r>
      <w:r w:rsidRPr="00CD62E8">
        <w:rPr>
          <w:rFonts w:ascii="Times New Roman" w:hAnsi="Times New Roman" w:cs="Times New Roman"/>
          <w:bCs/>
        </w:rPr>
        <w:t>”).</w:t>
      </w:r>
    </w:p>
    <w:p w14:paraId="3A56DBB1" w14:textId="39636673" w:rsidR="00CD287C" w:rsidRDefault="00CD62E8" w:rsidP="00CD62E8">
      <w:pPr>
        <w:spacing w:line="360" w:lineRule="auto"/>
        <w:jc w:val="both"/>
        <w:rPr>
          <w:rFonts w:ascii="Times New Roman" w:hAnsi="Times New Roman" w:cs="Times New Roman"/>
          <w:bCs/>
        </w:rPr>
      </w:pPr>
      <w:r w:rsidRPr="00CD62E8">
        <w:rPr>
          <w:rFonts w:ascii="Times New Roman" w:hAnsi="Times New Roman" w:cs="Times New Roman"/>
          <w:bCs/>
        </w:rPr>
        <w:t xml:space="preserve">La Arrendadora se compromete, desde que el momento en que la Arrendataria le comunique la obtención de las Autorizaciones o su intención de tomar posesión </w:t>
      </w:r>
      <w:r w:rsidR="00D52D36" w:rsidRPr="00CD62E8">
        <w:rPr>
          <w:rFonts w:ascii="Times New Roman" w:hAnsi="Times New Roman" w:cs="Times New Roman"/>
          <w:bCs/>
        </w:rPr>
        <w:t xml:space="preserve">de </w:t>
      </w:r>
      <w:r w:rsidR="00D52D36">
        <w:rPr>
          <w:rFonts w:ascii="Times New Roman" w:hAnsi="Times New Roman" w:cs="Times New Roman"/>
          <w:bCs/>
        </w:rPr>
        <w:t>las cubiertas</w:t>
      </w:r>
      <w:r w:rsidR="00D52D36" w:rsidRPr="00CD62E8">
        <w:rPr>
          <w:rFonts w:ascii="Times New Roman" w:hAnsi="Times New Roman" w:cs="Times New Roman"/>
          <w:bCs/>
        </w:rPr>
        <w:t xml:space="preserve"> del Inmueble</w:t>
      </w:r>
      <w:r w:rsidRPr="00CD62E8">
        <w:rPr>
          <w:rFonts w:ascii="Times New Roman" w:hAnsi="Times New Roman" w:cs="Times New Roman"/>
          <w:bCs/>
        </w:rPr>
        <w:t xml:space="preserve">, lo que primero ocurra, a dejar </w:t>
      </w:r>
      <w:r w:rsidR="003136B0">
        <w:rPr>
          <w:rFonts w:ascii="Times New Roman" w:hAnsi="Times New Roman" w:cs="Times New Roman"/>
          <w:bCs/>
        </w:rPr>
        <w:t>las cubiertas</w:t>
      </w:r>
      <w:r w:rsidRPr="00CD62E8">
        <w:rPr>
          <w:rFonts w:ascii="Times New Roman" w:hAnsi="Times New Roman" w:cs="Times New Roman"/>
          <w:bCs/>
        </w:rPr>
        <w:t xml:space="preserve"> libre</w:t>
      </w:r>
      <w:r w:rsidR="003136B0">
        <w:rPr>
          <w:rFonts w:ascii="Times New Roman" w:hAnsi="Times New Roman" w:cs="Times New Roman"/>
          <w:bCs/>
        </w:rPr>
        <w:t>s</w:t>
      </w:r>
      <w:r w:rsidRPr="00CD62E8">
        <w:rPr>
          <w:rFonts w:ascii="Times New Roman" w:hAnsi="Times New Roman" w:cs="Times New Roman"/>
          <w:bCs/>
        </w:rPr>
        <w:t xml:space="preserve"> de cualquier edificación, mobiliario, enseres, existencias, maquinaria, equipos que puedan impedir u obstaculizar el acceso o comienzo de las obras por parte de la Arrendataria en el plazo de quince (15) días desde dicha comunicación.</w:t>
      </w:r>
    </w:p>
    <w:p w14:paraId="76F97C89" w14:textId="6396089E" w:rsidR="00F83074" w:rsidRDefault="00F83074" w:rsidP="534256E1">
      <w:pPr>
        <w:spacing w:line="360" w:lineRule="auto"/>
        <w:jc w:val="both"/>
        <w:rPr>
          <w:rFonts w:ascii="Times New Roman" w:hAnsi="Times New Roman" w:cs="Times New Roman"/>
        </w:rPr>
      </w:pPr>
    </w:p>
    <w:p w14:paraId="30922981" w14:textId="1907DC30" w:rsidR="00CD62E8" w:rsidRPr="00CD62E8" w:rsidRDefault="00CD62E8" w:rsidP="534256E1">
      <w:pPr>
        <w:pStyle w:val="Prrafodelista"/>
        <w:numPr>
          <w:ilvl w:val="0"/>
          <w:numId w:val="7"/>
        </w:numPr>
        <w:spacing w:line="360" w:lineRule="auto"/>
        <w:jc w:val="both"/>
        <w:rPr>
          <w:rFonts w:ascii="Times New Roman" w:hAnsi="Times New Roman" w:cs="Times New Roman"/>
          <w:b/>
          <w:bCs/>
        </w:rPr>
      </w:pPr>
      <w:r w:rsidRPr="534256E1">
        <w:rPr>
          <w:rFonts w:ascii="Times New Roman" w:hAnsi="Times New Roman" w:cs="Times New Roman"/>
          <w:b/>
          <w:bCs/>
        </w:rPr>
        <w:t>SEGURO</w:t>
      </w:r>
      <w:r w:rsidR="31941E93" w:rsidRPr="534256E1">
        <w:rPr>
          <w:rFonts w:ascii="Times New Roman" w:hAnsi="Times New Roman" w:cs="Times New Roman"/>
          <w:b/>
          <w:bCs/>
        </w:rPr>
        <w:t xml:space="preserve"> </w:t>
      </w:r>
    </w:p>
    <w:p w14:paraId="588FCFA3" w14:textId="059C534C" w:rsidR="00CD62E8" w:rsidRPr="00CD62E8" w:rsidRDefault="00CD62E8" w:rsidP="00CD62E8">
      <w:pPr>
        <w:spacing w:line="360" w:lineRule="auto"/>
        <w:jc w:val="both"/>
        <w:rPr>
          <w:rFonts w:ascii="Times New Roman" w:hAnsi="Times New Roman" w:cs="Times New Roman"/>
          <w:bCs/>
        </w:rPr>
      </w:pPr>
      <w:r w:rsidRPr="00CD62E8">
        <w:rPr>
          <w:rFonts w:ascii="Times New Roman" w:hAnsi="Times New Roman" w:cs="Times New Roman"/>
          <w:bCs/>
        </w:rPr>
        <w:t xml:space="preserve">La Arrendataria contratará un seguro de responsabilidad civil para cubrir los daños personales, materiales y patrimoniales que la instalación fotovoltaica </w:t>
      </w:r>
      <w:r w:rsidR="003136B0">
        <w:rPr>
          <w:rFonts w:ascii="Times New Roman" w:hAnsi="Times New Roman" w:cs="Times New Roman"/>
          <w:bCs/>
        </w:rPr>
        <w:t xml:space="preserve">pueda </w:t>
      </w:r>
      <w:r w:rsidRPr="00CD62E8">
        <w:rPr>
          <w:rFonts w:ascii="Times New Roman" w:hAnsi="Times New Roman" w:cs="Times New Roman"/>
          <w:bCs/>
        </w:rPr>
        <w:t>caus</w:t>
      </w:r>
      <w:r w:rsidR="003136B0">
        <w:rPr>
          <w:rFonts w:ascii="Times New Roman" w:hAnsi="Times New Roman" w:cs="Times New Roman"/>
          <w:bCs/>
        </w:rPr>
        <w:t>ar</w:t>
      </w:r>
      <w:r w:rsidRPr="00CD62E8">
        <w:rPr>
          <w:rFonts w:ascii="Times New Roman" w:hAnsi="Times New Roman" w:cs="Times New Roman"/>
          <w:bCs/>
        </w:rPr>
        <w:t xml:space="preserve"> </w:t>
      </w:r>
      <w:r w:rsidR="00F8786F">
        <w:rPr>
          <w:rFonts w:ascii="Times New Roman" w:hAnsi="Times New Roman" w:cs="Times New Roman"/>
          <w:bCs/>
        </w:rPr>
        <w:t>en el</w:t>
      </w:r>
      <w:r w:rsidRPr="00CD62E8">
        <w:rPr>
          <w:rFonts w:ascii="Times New Roman" w:hAnsi="Times New Roman" w:cs="Times New Roman"/>
          <w:bCs/>
        </w:rPr>
        <w:t xml:space="preserve"> </w:t>
      </w:r>
      <w:r w:rsidR="00D52D36">
        <w:rPr>
          <w:rFonts w:ascii="Times New Roman" w:hAnsi="Times New Roman" w:cs="Times New Roman"/>
          <w:bCs/>
        </w:rPr>
        <w:t>I</w:t>
      </w:r>
      <w:r w:rsidR="003136B0">
        <w:rPr>
          <w:rFonts w:ascii="Times New Roman" w:hAnsi="Times New Roman" w:cs="Times New Roman"/>
          <w:bCs/>
        </w:rPr>
        <w:t>nmueble</w:t>
      </w:r>
      <w:r w:rsidRPr="00CD62E8">
        <w:rPr>
          <w:rFonts w:ascii="Times New Roman" w:hAnsi="Times New Roman" w:cs="Times New Roman"/>
          <w:bCs/>
        </w:rPr>
        <w:t xml:space="preserve">. Todos los riesgos relacionados con la explotación de la instalación fotovoltaica serán en todo caso asegurados por la Arrendataria. </w:t>
      </w:r>
    </w:p>
    <w:p w14:paraId="201D7410" w14:textId="77777777" w:rsidR="00CD62E8" w:rsidRPr="00CD62E8" w:rsidRDefault="00CD62E8" w:rsidP="00CD62E8">
      <w:pPr>
        <w:spacing w:line="360" w:lineRule="auto"/>
        <w:jc w:val="both"/>
        <w:rPr>
          <w:rFonts w:ascii="Times New Roman" w:hAnsi="Times New Roman" w:cs="Times New Roman"/>
          <w:bCs/>
        </w:rPr>
      </w:pPr>
      <w:r w:rsidRPr="534256E1">
        <w:rPr>
          <w:rFonts w:ascii="Times New Roman" w:hAnsi="Times New Roman" w:cs="Times New Roman"/>
        </w:rPr>
        <w:lastRenderedPageBreak/>
        <w:t>La Arrendataria o la empresa contratada para la construcción del Proyecto está obligada a contratar un seguro de montaje, por el cual se cubra a la Arrendadora por los eventuales daños causados por el montaje de las instalaciones fotovoltaicas a terceros o al Inmueble. Deberá tratarse de un seguro conforme con el seguro de responsabilidad civil de empresa. La Arrendataria le demostrará su contratación al arrendador antes del inicio de los trabajos de montaje.</w:t>
      </w:r>
    </w:p>
    <w:p w14:paraId="3F763277" w14:textId="77777777" w:rsidR="00CD287C" w:rsidRDefault="00CD287C" w:rsidP="001204BA">
      <w:pPr>
        <w:spacing w:line="360" w:lineRule="auto"/>
        <w:jc w:val="both"/>
        <w:rPr>
          <w:rFonts w:ascii="Times New Roman" w:hAnsi="Times New Roman" w:cs="Times New Roman"/>
          <w:bCs/>
        </w:rPr>
      </w:pPr>
    </w:p>
    <w:p w14:paraId="6687A8FD" w14:textId="1D837F9C" w:rsidR="00CD287C" w:rsidRPr="0082668D" w:rsidRDefault="00CD62E8" w:rsidP="00CD62E8">
      <w:pPr>
        <w:pStyle w:val="Prrafodelista"/>
        <w:numPr>
          <w:ilvl w:val="0"/>
          <w:numId w:val="7"/>
        </w:numPr>
        <w:spacing w:line="360" w:lineRule="auto"/>
        <w:jc w:val="both"/>
        <w:rPr>
          <w:rFonts w:ascii="Times New Roman" w:hAnsi="Times New Roman" w:cs="Times New Roman"/>
          <w:b/>
        </w:rPr>
      </w:pPr>
      <w:r w:rsidRPr="0082668D">
        <w:rPr>
          <w:rFonts w:ascii="Times New Roman" w:hAnsi="Times New Roman" w:cs="Times New Roman"/>
          <w:b/>
        </w:rPr>
        <w:t>RENTA Y FORMA DE PAGO</w:t>
      </w:r>
    </w:p>
    <w:p w14:paraId="0BB3777C" w14:textId="6EFDE621" w:rsidR="0082668D" w:rsidRPr="0082668D" w:rsidRDefault="0082668D" w:rsidP="0082668D">
      <w:pPr>
        <w:pStyle w:val="Prrafodelista"/>
        <w:numPr>
          <w:ilvl w:val="1"/>
          <w:numId w:val="33"/>
        </w:numPr>
        <w:spacing w:line="360" w:lineRule="auto"/>
        <w:jc w:val="both"/>
        <w:rPr>
          <w:rFonts w:ascii="Times New Roman" w:hAnsi="Times New Roman" w:cs="Times New Roman"/>
          <w:b/>
        </w:rPr>
      </w:pPr>
      <w:r w:rsidRPr="0082668D">
        <w:rPr>
          <w:rFonts w:ascii="Times New Roman" w:hAnsi="Times New Roman" w:cs="Times New Roman"/>
          <w:b/>
        </w:rPr>
        <w:t>Importe</w:t>
      </w:r>
    </w:p>
    <w:p w14:paraId="00DAFE9D" w14:textId="4C55A679" w:rsidR="0082668D" w:rsidRDefault="0082668D" w:rsidP="1617A126">
      <w:pPr>
        <w:spacing w:line="360" w:lineRule="auto"/>
        <w:jc w:val="both"/>
        <w:rPr>
          <w:rFonts w:ascii="Times New Roman" w:hAnsi="Times New Roman" w:cs="Times New Roman"/>
        </w:rPr>
      </w:pPr>
      <w:r w:rsidRPr="1617A126">
        <w:rPr>
          <w:rFonts w:ascii="Times New Roman" w:hAnsi="Times New Roman" w:cs="Times New Roman"/>
        </w:rPr>
        <w:t xml:space="preserve">Las Partes convienen en fijar la renta anual que debe satisfacer la Arrendataria a la Arrendadora en concepto de precio o renta anual objeto del presente contrato en la cantidad de </w:t>
      </w:r>
      <w:r w:rsidRPr="1617A126">
        <w:rPr>
          <w:rFonts w:ascii="Times New Roman" w:hAnsi="Times New Roman" w:cs="Times New Roman"/>
          <w:highlight w:val="yellow"/>
        </w:rPr>
        <w:t>XXXX (XXXX</w:t>
      </w:r>
      <w:r w:rsidRPr="1617A126">
        <w:rPr>
          <w:rFonts w:ascii="Times New Roman" w:hAnsi="Times New Roman" w:cs="Times New Roman"/>
        </w:rPr>
        <w:t xml:space="preserve">) </w:t>
      </w:r>
      <w:proofErr w:type="gramStart"/>
      <w:r w:rsidRPr="1617A126">
        <w:rPr>
          <w:rFonts w:ascii="Times New Roman" w:hAnsi="Times New Roman" w:cs="Times New Roman"/>
        </w:rPr>
        <w:t>Euros</w:t>
      </w:r>
      <w:proofErr w:type="gramEnd"/>
      <w:r w:rsidRPr="1617A126">
        <w:rPr>
          <w:rFonts w:ascii="Times New Roman" w:hAnsi="Times New Roman" w:cs="Times New Roman"/>
        </w:rPr>
        <w:t xml:space="preserve"> al año (en adelante, “</w:t>
      </w:r>
      <w:r w:rsidRPr="1617A126">
        <w:rPr>
          <w:rFonts w:ascii="Times New Roman" w:hAnsi="Times New Roman" w:cs="Times New Roman"/>
          <w:b/>
          <w:bCs/>
        </w:rPr>
        <w:t>la Renta</w:t>
      </w:r>
      <w:r w:rsidRPr="1617A126">
        <w:rPr>
          <w:rFonts w:ascii="Times New Roman" w:hAnsi="Times New Roman" w:cs="Times New Roman"/>
        </w:rPr>
        <w:t>”). La Renta comenzará a devengarse en el momento en el que se cumplan la condici</w:t>
      </w:r>
      <w:r w:rsidR="62DE0A83" w:rsidRPr="1617A126">
        <w:rPr>
          <w:rFonts w:ascii="Times New Roman" w:hAnsi="Times New Roman" w:cs="Times New Roman"/>
        </w:rPr>
        <w:t>ón</w:t>
      </w:r>
      <w:r w:rsidRPr="1617A126">
        <w:rPr>
          <w:rFonts w:ascii="Times New Roman" w:hAnsi="Times New Roman" w:cs="Times New Roman"/>
        </w:rPr>
        <w:t xml:space="preserve"> establecida en la cláusula 2.2.1 anterior.</w:t>
      </w:r>
    </w:p>
    <w:p w14:paraId="09B87AA7" w14:textId="77777777" w:rsidR="00C958C4" w:rsidRPr="0082668D" w:rsidRDefault="00C958C4" w:rsidP="0082668D">
      <w:pPr>
        <w:spacing w:line="360" w:lineRule="auto"/>
        <w:jc w:val="both"/>
        <w:rPr>
          <w:rFonts w:ascii="Times New Roman" w:hAnsi="Times New Roman" w:cs="Times New Roman"/>
          <w:bCs/>
        </w:rPr>
      </w:pPr>
    </w:p>
    <w:p w14:paraId="4A458539" w14:textId="757EF9B1" w:rsidR="0082668D" w:rsidRPr="0082668D" w:rsidRDefault="0082668D" w:rsidP="0082668D">
      <w:pPr>
        <w:pStyle w:val="Prrafodelista"/>
        <w:numPr>
          <w:ilvl w:val="1"/>
          <w:numId w:val="33"/>
        </w:numPr>
        <w:spacing w:line="360" w:lineRule="auto"/>
        <w:jc w:val="both"/>
        <w:rPr>
          <w:rFonts w:ascii="Times New Roman" w:hAnsi="Times New Roman" w:cs="Times New Roman"/>
          <w:b/>
        </w:rPr>
      </w:pPr>
      <w:r w:rsidRPr="0082668D">
        <w:rPr>
          <w:rFonts w:ascii="Times New Roman" w:hAnsi="Times New Roman" w:cs="Times New Roman"/>
          <w:b/>
        </w:rPr>
        <w:t>Actualización</w:t>
      </w:r>
    </w:p>
    <w:p w14:paraId="4353AB26" w14:textId="16C76C27" w:rsidR="0082668D" w:rsidRDefault="0082668D" w:rsidP="0082668D">
      <w:pPr>
        <w:spacing w:line="360" w:lineRule="auto"/>
        <w:jc w:val="both"/>
        <w:rPr>
          <w:rFonts w:ascii="Times New Roman" w:hAnsi="Times New Roman" w:cs="Times New Roman"/>
          <w:bCs/>
        </w:rPr>
      </w:pPr>
      <w:r w:rsidRPr="0082668D">
        <w:rPr>
          <w:rFonts w:ascii="Times New Roman" w:hAnsi="Times New Roman" w:cs="Times New Roman"/>
          <w:bCs/>
        </w:rPr>
        <w:t>A dicha Renta le será de aplicación, a partir del uno de enero del segundo año natural completo de operación, un incremento proporcional a la variación interanual que experimente el IPC en los doce meses inmediatamente anteriores a la fecha de actualización, y que fija el Instituto Nacional de Estadística, u órgano o índice que pueda sustituirle en el futuro.</w:t>
      </w:r>
    </w:p>
    <w:p w14:paraId="2FD604F1" w14:textId="77777777" w:rsidR="0082668D" w:rsidRPr="0082668D" w:rsidRDefault="0082668D" w:rsidP="0082668D">
      <w:pPr>
        <w:spacing w:line="360" w:lineRule="auto"/>
        <w:jc w:val="both"/>
        <w:rPr>
          <w:rFonts w:ascii="Times New Roman" w:hAnsi="Times New Roman" w:cs="Times New Roman"/>
          <w:bCs/>
        </w:rPr>
      </w:pPr>
      <w:r w:rsidRPr="0082668D">
        <w:rPr>
          <w:rFonts w:ascii="Times New Roman" w:hAnsi="Times New Roman" w:cs="Times New Roman"/>
          <w:bCs/>
        </w:rPr>
        <w:t>Habida cuenta que el Índice de Precios al Consumo para el conjunto nacional es publicado con cierto retraso, el aumento que corresponda por el sistema de revisión acordado se aplicará a la fecha en que debe iniciarse el cobro de la renta ya revisada con carácter retroactivo.</w:t>
      </w:r>
    </w:p>
    <w:p w14:paraId="1BD2E274" w14:textId="40885DAE" w:rsidR="0082668D" w:rsidRDefault="0082668D" w:rsidP="0082668D">
      <w:pPr>
        <w:spacing w:line="360" w:lineRule="auto"/>
        <w:jc w:val="both"/>
        <w:rPr>
          <w:rFonts w:ascii="Times New Roman" w:hAnsi="Times New Roman" w:cs="Times New Roman"/>
          <w:bCs/>
        </w:rPr>
      </w:pPr>
      <w:r w:rsidRPr="0082668D">
        <w:rPr>
          <w:rFonts w:ascii="Times New Roman" w:hAnsi="Times New Roman" w:cs="Times New Roman"/>
          <w:bCs/>
        </w:rPr>
        <w:t>El Arrendador notificará al Arrendatario de modo fehaciente la revisión de la Renta contemplada en esta Cláusula. Si fuera necesario, por retrasos en la publicación de IPC, el Arrendatario pagará en plazo la Renta sin actualizar y posteriormente en cuanto se conozca el dato del incremento y se lo comunique, pagará en treinta (30) días el importe de la actualización.</w:t>
      </w:r>
    </w:p>
    <w:p w14:paraId="09B7158E" w14:textId="77777777" w:rsidR="0082668D" w:rsidRPr="0082668D" w:rsidRDefault="0082668D" w:rsidP="0082668D">
      <w:pPr>
        <w:spacing w:line="360" w:lineRule="auto"/>
        <w:jc w:val="both"/>
        <w:rPr>
          <w:rFonts w:ascii="Times New Roman" w:hAnsi="Times New Roman" w:cs="Times New Roman"/>
          <w:bCs/>
        </w:rPr>
      </w:pPr>
    </w:p>
    <w:p w14:paraId="1CFA4932" w14:textId="621875D1" w:rsidR="0082668D" w:rsidRPr="0082668D" w:rsidRDefault="0082668D" w:rsidP="0082668D">
      <w:pPr>
        <w:pStyle w:val="Prrafodelista"/>
        <w:numPr>
          <w:ilvl w:val="1"/>
          <w:numId w:val="33"/>
        </w:numPr>
        <w:spacing w:line="360" w:lineRule="auto"/>
        <w:jc w:val="both"/>
        <w:rPr>
          <w:rFonts w:ascii="Times New Roman" w:hAnsi="Times New Roman" w:cs="Times New Roman"/>
          <w:b/>
        </w:rPr>
      </w:pPr>
      <w:r w:rsidRPr="0082668D">
        <w:rPr>
          <w:rFonts w:ascii="Times New Roman" w:hAnsi="Times New Roman" w:cs="Times New Roman"/>
          <w:b/>
        </w:rPr>
        <w:t>Pago</w:t>
      </w:r>
    </w:p>
    <w:p w14:paraId="52705ACD" w14:textId="77777777" w:rsidR="0082668D" w:rsidRPr="0082668D" w:rsidRDefault="0082668D" w:rsidP="0082668D">
      <w:pPr>
        <w:spacing w:line="360" w:lineRule="auto"/>
        <w:jc w:val="both"/>
        <w:rPr>
          <w:rFonts w:ascii="Times New Roman" w:hAnsi="Times New Roman" w:cs="Times New Roman"/>
          <w:bCs/>
        </w:rPr>
      </w:pPr>
      <w:r w:rsidRPr="0082668D">
        <w:rPr>
          <w:rFonts w:ascii="Times New Roman" w:hAnsi="Times New Roman" w:cs="Times New Roman"/>
          <w:bCs/>
        </w:rPr>
        <w:t>La Renta anual será satisfecha por la Arrendataria a la Arrendadora en dos pagos anuales que se realizarán dentro de los primeros treinta (30) días hábiles posteriores al vencimiento de cada semestre natural y desde la recepción de la correspondiente factura. La Renta se abonará mediante transferencia bancaria que el Arrendatario deberá efectuar en favor del Arrendador a la siguiente cuenta corriente facilitada por el Arrendador en cada factura.</w:t>
      </w:r>
    </w:p>
    <w:p w14:paraId="3B585266" w14:textId="77777777" w:rsidR="0082668D" w:rsidRPr="0082668D" w:rsidRDefault="0082668D" w:rsidP="0082668D">
      <w:pPr>
        <w:spacing w:line="360" w:lineRule="auto"/>
        <w:jc w:val="both"/>
        <w:rPr>
          <w:rFonts w:ascii="Times New Roman" w:hAnsi="Times New Roman" w:cs="Times New Roman"/>
          <w:bCs/>
        </w:rPr>
      </w:pPr>
      <w:r w:rsidRPr="0082668D">
        <w:rPr>
          <w:rFonts w:ascii="Times New Roman" w:hAnsi="Times New Roman" w:cs="Times New Roman"/>
          <w:bCs/>
        </w:rPr>
        <w:lastRenderedPageBreak/>
        <w:t>Una vez abonado en su cuenta el importe de la transferencia, el Arrendador facilitará al Arrendatario un recibo que acreditará el pago de la Renta.</w:t>
      </w:r>
    </w:p>
    <w:p w14:paraId="6C9B74EF" w14:textId="465DEA6C" w:rsidR="00CD62E8" w:rsidRPr="00CD62E8" w:rsidRDefault="0082668D" w:rsidP="0082668D">
      <w:pPr>
        <w:spacing w:line="360" w:lineRule="auto"/>
        <w:jc w:val="both"/>
        <w:rPr>
          <w:rFonts w:ascii="Times New Roman" w:hAnsi="Times New Roman" w:cs="Times New Roman"/>
          <w:bCs/>
        </w:rPr>
      </w:pPr>
      <w:r w:rsidRPr="0082668D">
        <w:rPr>
          <w:rFonts w:ascii="Times New Roman" w:hAnsi="Times New Roman" w:cs="Times New Roman"/>
          <w:bCs/>
        </w:rPr>
        <w:t>A la Renta vigente en cada momento, se le aplicará el I.V.A que resulte de aplicación y, en su caso, se harán las retenciones que apliquen conforme a la normativa aplicable.</w:t>
      </w:r>
    </w:p>
    <w:p w14:paraId="5C501647" w14:textId="77777777" w:rsidR="00CD287C" w:rsidRDefault="00CD287C" w:rsidP="001204BA">
      <w:pPr>
        <w:spacing w:line="360" w:lineRule="auto"/>
        <w:jc w:val="both"/>
        <w:rPr>
          <w:rFonts w:ascii="Times New Roman" w:hAnsi="Times New Roman" w:cs="Times New Roman"/>
          <w:bCs/>
        </w:rPr>
      </w:pPr>
    </w:p>
    <w:p w14:paraId="7481D0DD" w14:textId="5019BC0F" w:rsidR="0082668D" w:rsidRDefault="0082668D" w:rsidP="534256E1">
      <w:pPr>
        <w:pStyle w:val="Prrafodelista"/>
        <w:numPr>
          <w:ilvl w:val="0"/>
          <w:numId w:val="7"/>
        </w:numPr>
        <w:spacing w:line="360" w:lineRule="auto"/>
        <w:jc w:val="both"/>
        <w:rPr>
          <w:rFonts w:ascii="Times New Roman" w:hAnsi="Times New Roman" w:cs="Times New Roman"/>
          <w:b/>
          <w:bCs/>
          <w:highlight w:val="yellow"/>
        </w:rPr>
      </w:pPr>
      <w:r w:rsidRPr="534256E1">
        <w:rPr>
          <w:rFonts w:ascii="Times New Roman" w:hAnsi="Times New Roman" w:cs="Times New Roman"/>
          <w:b/>
          <w:bCs/>
        </w:rPr>
        <w:t>CESIÓN, TRANSMISIÓN Y SUBARRIENDO</w:t>
      </w:r>
      <w:r w:rsidR="4DBC5674" w:rsidRPr="534256E1">
        <w:rPr>
          <w:rFonts w:ascii="Times New Roman" w:hAnsi="Times New Roman" w:cs="Times New Roman"/>
          <w:b/>
          <w:bCs/>
        </w:rPr>
        <w:t xml:space="preserve"> </w:t>
      </w:r>
    </w:p>
    <w:p w14:paraId="2995D0DC" w14:textId="3286CBE5" w:rsidR="0082668D" w:rsidRDefault="0082668D" w:rsidP="534256E1">
      <w:pPr>
        <w:spacing w:line="360" w:lineRule="auto"/>
        <w:jc w:val="both"/>
        <w:rPr>
          <w:rFonts w:ascii="Times New Roman" w:hAnsi="Times New Roman" w:cs="Times New Roman"/>
        </w:rPr>
      </w:pPr>
      <w:r w:rsidRPr="534256E1">
        <w:rPr>
          <w:rFonts w:ascii="Times New Roman" w:hAnsi="Times New Roman" w:cs="Times New Roman"/>
        </w:rPr>
        <w:t xml:space="preserve">La Arrendataria </w:t>
      </w:r>
      <w:r w:rsidR="3C2321FE" w:rsidRPr="534256E1">
        <w:rPr>
          <w:rFonts w:ascii="Times New Roman" w:hAnsi="Times New Roman" w:cs="Times New Roman"/>
        </w:rPr>
        <w:t xml:space="preserve">no </w:t>
      </w:r>
      <w:r w:rsidRPr="534256E1">
        <w:rPr>
          <w:rFonts w:ascii="Times New Roman" w:hAnsi="Times New Roman" w:cs="Times New Roman"/>
        </w:rPr>
        <w:t xml:space="preserve">podrá </w:t>
      </w:r>
      <w:r w:rsidR="717F6E76" w:rsidRPr="534256E1">
        <w:rPr>
          <w:rFonts w:ascii="Times New Roman" w:hAnsi="Times New Roman" w:cs="Times New Roman"/>
        </w:rPr>
        <w:t xml:space="preserve">ceder, transmitir o </w:t>
      </w:r>
      <w:r w:rsidRPr="534256E1">
        <w:rPr>
          <w:rFonts w:ascii="Times New Roman" w:hAnsi="Times New Roman" w:cs="Times New Roman"/>
        </w:rPr>
        <w:t>subarrendar el objeto del presente contrato o ceder su posición contractual en el Contrato de Arrendamiento, total o parcialmente</w:t>
      </w:r>
      <w:r w:rsidR="2166A2BD" w:rsidRPr="534256E1">
        <w:rPr>
          <w:rFonts w:ascii="Times New Roman" w:hAnsi="Times New Roman" w:cs="Times New Roman"/>
        </w:rPr>
        <w:t>.</w:t>
      </w:r>
    </w:p>
    <w:p w14:paraId="1F9F278E" w14:textId="1BC9F04F" w:rsidR="534256E1" w:rsidRDefault="534256E1" w:rsidP="534256E1">
      <w:pPr>
        <w:spacing w:line="360" w:lineRule="auto"/>
        <w:jc w:val="both"/>
        <w:rPr>
          <w:rFonts w:ascii="Times New Roman" w:hAnsi="Times New Roman" w:cs="Times New Roman"/>
        </w:rPr>
      </w:pPr>
    </w:p>
    <w:p w14:paraId="3D105E5B" w14:textId="1A725769" w:rsidR="00CD287C" w:rsidRPr="0082668D" w:rsidRDefault="0082668D" w:rsidP="0082668D">
      <w:pPr>
        <w:pStyle w:val="Prrafodelista"/>
        <w:numPr>
          <w:ilvl w:val="0"/>
          <w:numId w:val="7"/>
        </w:numPr>
        <w:spacing w:line="360" w:lineRule="auto"/>
        <w:jc w:val="both"/>
        <w:rPr>
          <w:rFonts w:ascii="Times New Roman" w:hAnsi="Times New Roman" w:cs="Times New Roman"/>
          <w:b/>
        </w:rPr>
      </w:pPr>
      <w:r w:rsidRPr="0082668D">
        <w:rPr>
          <w:rFonts w:ascii="Times New Roman" w:hAnsi="Times New Roman" w:cs="Times New Roman"/>
          <w:b/>
        </w:rPr>
        <w:t>MANTENIMIENTO Y OBRAS</w:t>
      </w:r>
    </w:p>
    <w:p w14:paraId="0D5A24EA" w14:textId="01A611FF" w:rsidR="0082668D" w:rsidRPr="0082668D" w:rsidRDefault="0082668D" w:rsidP="0082668D">
      <w:pPr>
        <w:pStyle w:val="Prrafodelista"/>
        <w:numPr>
          <w:ilvl w:val="1"/>
          <w:numId w:val="34"/>
        </w:numPr>
        <w:spacing w:line="360" w:lineRule="auto"/>
        <w:jc w:val="both"/>
        <w:rPr>
          <w:rFonts w:ascii="Times New Roman" w:hAnsi="Times New Roman" w:cs="Times New Roman"/>
          <w:b/>
        </w:rPr>
      </w:pPr>
      <w:r w:rsidRPr="0082668D">
        <w:rPr>
          <w:rFonts w:ascii="Times New Roman" w:hAnsi="Times New Roman" w:cs="Times New Roman"/>
          <w:b/>
        </w:rPr>
        <w:t>Mantenimiento</w:t>
      </w:r>
    </w:p>
    <w:p w14:paraId="2D144067" w14:textId="6BFC0040" w:rsidR="0082668D" w:rsidRPr="0082668D" w:rsidRDefault="0082668D" w:rsidP="0082668D">
      <w:pPr>
        <w:spacing w:line="360" w:lineRule="auto"/>
        <w:jc w:val="both"/>
        <w:rPr>
          <w:rFonts w:ascii="Times New Roman" w:hAnsi="Times New Roman" w:cs="Times New Roman"/>
          <w:bCs/>
        </w:rPr>
      </w:pPr>
      <w:r w:rsidRPr="0082668D">
        <w:rPr>
          <w:rFonts w:ascii="Times New Roman" w:hAnsi="Times New Roman" w:cs="Times New Roman"/>
          <w:bCs/>
        </w:rPr>
        <w:t xml:space="preserve">La Arrendataria realizará de su cuenta y cargo todos los gastos necesarios para el mantenimiento y conservación de las obras e instalaciones por ella realizadas. </w:t>
      </w:r>
    </w:p>
    <w:p w14:paraId="505763AB" w14:textId="54367AF1" w:rsidR="0082668D" w:rsidRDefault="0082668D" w:rsidP="534256E1">
      <w:pPr>
        <w:spacing w:line="360" w:lineRule="auto"/>
        <w:jc w:val="both"/>
        <w:rPr>
          <w:rFonts w:ascii="Times New Roman" w:hAnsi="Times New Roman" w:cs="Times New Roman"/>
        </w:rPr>
      </w:pPr>
      <w:r w:rsidRPr="1617A126">
        <w:rPr>
          <w:rFonts w:ascii="Times New Roman" w:hAnsi="Times New Roman" w:cs="Times New Roman"/>
        </w:rPr>
        <w:t xml:space="preserve">La Arrendadora podrá realizar trabajos de mantenimiento, conservación o cualquier otra índole en </w:t>
      </w:r>
      <w:r w:rsidR="00D52D36" w:rsidRPr="1617A126">
        <w:rPr>
          <w:rFonts w:ascii="Times New Roman" w:hAnsi="Times New Roman" w:cs="Times New Roman"/>
        </w:rPr>
        <w:t>de las cubiertas del Inmueble</w:t>
      </w:r>
      <w:r w:rsidR="021505FC" w:rsidRPr="1617A126">
        <w:rPr>
          <w:rFonts w:ascii="Times New Roman" w:hAnsi="Times New Roman" w:cs="Times New Roman"/>
        </w:rPr>
        <w:t>, en caso de que estos trabajos perjudiquen al proyecto deberá indemnizar los daños causados.</w:t>
      </w:r>
    </w:p>
    <w:p w14:paraId="0348D93F" w14:textId="7E94727F" w:rsidR="0082668D" w:rsidRDefault="0082668D" w:rsidP="534256E1">
      <w:pPr>
        <w:spacing w:line="360" w:lineRule="auto"/>
        <w:jc w:val="both"/>
        <w:rPr>
          <w:rFonts w:ascii="Times New Roman" w:hAnsi="Times New Roman" w:cs="Times New Roman"/>
        </w:rPr>
      </w:pPr>
      <w:r w:rsidRPr="534256E1">
        <w:rPr>
          <w:rFonts w:ascii="Times New Roman" w:hAnsi="Times New Roman" w:cs="Times New Roman"/>
        </w:rPr>
        <w:t>El montaje y desmontaje de las instalaciones fotovoltaicas serán llevados a cabo siempre por La Arrendataria.</w:t>
      </w:r>
    </w:p>
    <w:p w14:paraId="20759645" w14:textId="77777777" w:rsidR="0082668D" w:rsidRPr="0082668D" w:rsidRDefault="0082668D" w:rsidP="0082668D">
      <w:pPr>
        <w:spacing w:line="360" w:lineRule="auto"/>
        <w:jc w:val="both"/>
        <w:rPr>
          <w:rFonts w:ascii="Times New Roman" w:hAnsi="Times New Roman" w:cs="Times New Roman"/>
          <w:bCs/>
        </w:rPr>
      </w:pPr>
    </w:p>
    <w:p w14:paraId="1DE3C03D" w14:textId="4B22B141" w:rsidR="0082668D" w:rsidRDefault="0082668D" w:rsidP="0082668D">
      <w:pPr>
        <w:pStyle w:val="Prrafodelista"/>
        <w:numPr>
          <w:ilvl w:val="1"/>
          <w:numId w:val="34"/>
        </w:numPr>
        <w:spacing w:line="360" w:lineRule="auto"/>
        <w:jc w:val="both"/>
        <w:rPr>
          <w:rFonts w:ascii="Times New Roman" w:hAnsi="Times New Roman" w:cs="Times New Roman"/>
          <w:b/>
        </w:rPr>
      </w:pPr>
      <w:r w:rsidRPr="0082668D">
        <w:rPr>
          <w:rFonts w:ascii="Times New Roman" w:hAnsi="Times New Roman" w:cs="Times New Roman"/>
          <w:b/>
        </w:rPr>
        <w:t>Obras</w:t>
      </w:r>
    </w:p>
    <w:p w14:paraId="56520CE8" w14:textId="77777777" w:rsidR="0082668D" w:rsidRPr="0082668D" w:rsidRDefault="0082668D" w:rsidP="0082668D">
      <w:pPr>
        <w:spacing w:line="360" w:lineRule="auto"/>
        <w:jc w:val="both"/>
        <w:rPr>
          <w:rFonts w:ascii="Times New Roman" w:hAnsi="Times New Roman" w:cs="Times New Roman"/>
          <w:bCs/>
        </w:rPr>
      </w:pPr>
      <w:r w:rsidRPr="0082668D">
        <w:rPr>
          <w:rFonts w:ascii="Times New Roman" w:hAnsi="Times New Roman" w:cs="Times New Roman"/>
          <w:bCs/>
        </w:rPr>
        <w:t>La Arrendadora autoriza a la Arrendataria a realizar las obras e instalaciones necesarias para el buen cumplimiento del Proyecto y la Actividad, en concreto, la instalación (de equipos, sistemas y maquinaria), explotación operación y mantenimiento del Proyecto consistente en una o varias instalaciones de producción de energía eléctrica que, en ningún caso serán propiedad de la Arrendadora. Dichas acciones deberán ser realizadas en todo momento con sujeción al cumplimiento de los requisitos técnicos y legales de aplicación en cada momento.</w:t>
      </w:r>
    </w:p>
    <w:p w14:paraId="24C604E9" w14:textId="77777777" w:rsidR="0082668D" w:rsidRPr="0082668D" w:rsidRDefault="0082668D" w:rsidP="0082668D">
      <w:pPr>
        <w:spacing w:line="360" w:lineRule="auto"/>
        <w:jc w:val="both"/>
        <w:rPr>
          <w:rFonts w:ascii="Times New Roman" w:hAnsi="Times New Roman" w:cs="Times New Roman"/>
          <w:bCs/>
        </w:rPr>
      </w:pPr>
      <w:r w:rsidRPr="0082668D">
        <w:rPr>
          <w:rFonts w:ascii="Times New Roman" w:hAnsi="Times New Roman" w:cs="Times New Roman"/>
          <w:bCs/>
        </w:rPr>
        <w:t>La Arrendataria estará obligada a cumplir todas las normas legales y condiciones técnicas vigentes aplicables al montaje, la explotación y el mantenimiento de las instalaciones. La Arrendataria deberá encargarse de que los trabajos sean realizados por personal debidamente instruido y que se cumplan todas las normas de seguridad.</w:t>
      </w:r>
    </w:p>
    <w:p w14:paraId="249312D8" w14:textId="26AB2D15" w:rsidR="0082668D" w:rsidRPr="0082668D" w:rsidRDefault="0082668D" w:rsidP="0082668D">
      <w:pPr>
        <w:spacing w:line="360" w:lineRule="auto"/>
        <w:jc w:val="both"/>
        <w:rPr>
          <w:rFonts w:ascii="Times New Roman" w:hAnsi="Times New Roman" w:cs="Times New Roman"/>
          <w:bCs/>
        </w:rPr>
      </w:pPr>
      <w:r w:rsidRPr="0082668D">
        <w:rPr>
          <w:rFonts w:ascii="Times New Roman" w:hAnsi="Times New Roman" w:cs="Times New Roman"/>
          <w:bCs/>
        </w:rPr>
        <w:lastRenderedPageBreak/>
        <w:t xml:space="preserve">Durante la vigencia de este contrato </w:t>
      </w:r>
      <w:r w:rsidR="003136B0">
        <w:rPr>
          <w:rFonts w:ascii="Times New Roman" w:hAnsi="Times New Roman" w:cs="Times New Roman"/>
          <w:bCs/>
        </w:rPr>
        <w:t xml:space="preserve">las cubiertas </w:t>
      </w:r>
      <w:r w:rsidRPr="0082668D">
        <w:rPr>
          <w:rFonts w:ascii="Times New Roman" w:hAnsi="Times New Roman" w:cs="Times New Roman"/>
          <w:bCs/>
        </w:rPr>
        <w:t>no podrá</w:t>
      </w:r>
      <w:r w:rsidR="003136B0">
        <w:rPr>
          <w:rFonts w:ascii="Times New Roman" w:hAnsi="Times New Roman" w:cs="Times New Roman"/>
          <w:bCs/>
        </w:rPr>
        <w:t>n</w:t>
      </w:r>
      <w:r w:rsidRPr="0082668D">
        <w:rPr>
          <w:rFonts w:ascii="Times New Roman" w:hAnsi="Times New Roman" w:cs="Times New Roman"/>
          <w:bCs/>
        </w:rPr>
        <w:t xml:space="preserve"> ser alterad</w:t>
      </w:r>
      <w:r w:rsidR="003136B0">
        <w:rPr>
          <w:rFonts w:ascii="Times New Roman" w:hAnsi="Times New Roman" w:cs="Times New Roman"/>
          <w:bCs/>
        </w:rPr>
        <w:t>as</w:t>
      </w:r>
      <w:r w:rsidRPr="0082668D">
        <w:rPr>
          <w:rFonts w:ascii="Times New Roman" w:hAnsi="Times New Roman" w:cs="Times New Roman"/>
          <w:bCs/>
        </w:rPr>
        <w:t xml:space="preserve"> salvo por circunstancias debidas al propio mantenimiento o reparación; en especial no se llevarán a cabo acciones que reduzcan la exposición a la radiación solar del Proyecto o realizar actividades que puedan ensuciar la instalación.</w:t>
      </w:r>
    </w:p>
    <w:p w14:paraId="2FED7368" w14:textId="5ED787C6" w:rsidR="0082668D" w:rsidRDefault="0082668D" w:rsidP="1617A126">
      <w:pPr>
        <w:spacing w:line="360" w:lineRule="auto"/>
        <w:jc w:val="both"/>
        <w:rPr>
          <w:rFonts w:ascii="Times New Roman" w:hAnsi="Times New Roman" w:cs="Times New Roman"/>
        </w:rPr>
      </w:pPr>
      <w:r w:rsidRPr="1617A126">
        <w:rPr>
          <w:rFonts w:ascii="Times New Roman" w:hAnsi="Times New Roman" w:cs="Times New Roman"/>
        </w:rPr>
        <w:t xml:space="preserve">La Arrendadora garantiza que no existe hasta el momento ningún tipo de vicio, defecto o similar </w:t>
      </w:r>
      <w:r w:rsidR="0049207F" w:rsidRPr="1617A126">
        <w:rPr>
          <w:rFonts w:ascii="Times New Roman" w:hAnsi="Times New Roman" w:cs="Times New Roman"/>
        </w:rPr>
        <w:t>en las cubiertas</w:t>
      </w:r>
      <w:r w:rsidRPr="1617A126">
        <w:rPr>
          <w:rFonts w:ascii="Times New Roman" w:hAnsi="Times New Roman" w:cs="Times New Roman"/>
        </w:rPr>
        <w:t xml:space="preserve"> objeto del presente contrato. Antes del comienzo de la instalación del Proyecto se realizará una revisión </w:t>
      </w:r>
      <w:r w:rsidR="00F8786F" w:rsidRPr="1617A126">
        <w:rPr>
          <w:rFonts w:ascii="Times New Roman" w:hAnsi="Times New Roman" w:cs="Times New Roman"/>
        </w:rPr>
        <w:t>en la</w:t>
      </w:r>
      <w:r w:rsidRPr="1617A126">
        <w:rPr>
          <w:rFonts w:ascii="Times New Roman" w:hAnsi="Times New Roman" w:cs="Times New Roman"/>
        </w:rPr>
        <w:t xml:space="preserve"> que se indicará y documentará el estado </w:t>
      </w:r>
      <w:proofErr w:type="gramStart"/>
      <w:r w:rsidRPr="1617A126">
        <w:rPr>
          <w:rFonts w:ascii="Times New Roman" w:hAnsi="Times New Roman" w:cs="Times New Roman"/>
        </w:rPr>
        <w:t>del mismo</w:t>
      </w:r>
      <w:proofErr w:type="gramEnd"/>
      <w:r w:rsidRPr="1617A126">
        <w:rPr>
          <w:rFonts w:ascii="Times New Roman" w:hAnsi="Times New Roman" w:cs="Times New Roman"/>
        </w:rPr>
        <w:t xml:space="preserve"> en un informe firmado por ambas Partes. Si concurrieran vicios o del informe resultara que </w:t>
      </w:r>
      <w:r w:rsidR="00F8786F" w:rsidRPr="1617A126">
        <w:rPr>
          <w:rFonts w:ascii="Times New Roman" w:hAnsi="Times New Roman" w:cs="Times New Roman"/>
        </w:rPr>
        <w:t xml:space="preserve">las cubiertas no </w:t>
      </w:r>
      <w:r w:rsidR="5426B3F8" w:rsidRPr="1617A126">
        <w:rPr>
          <w:rFonts w:ascii="Times New Roman" w:hAnsi="Times New Roman" w:cs="Times New Roman"/>
        </w:rPr>
        <w:t>son aptas</w:t>
      </w:r>
      <w:r w:rsidRPr="1617A126">
        <w:rPr>
          <w:rFonts w:ascii="Times New Roman" w:hAnsi="Times New Roman" w:cs="Times New Roman"/>
        </w:rPr>
        <w:t xml:space="preserve"> para el proyecto, el presente Contrato no entrará en vigor o quedará resuelto de forma automática si ya hubiera comenzado, sin que por ello la Arrendataria deba abonar indemnización alguna a la Arrendadora, y pudiendo la Arrendataria reclamar daños si hubiera mediado dolo o negligencia por parte de la Arrendadora.</w:t>
      </w:r>
    </w:p>
    <w:p w14:paraId="42DE8BB9" w14:textId="77777777" w:rsidR="0082668D" w:rsidRPr="0082668D" w:rsidRDefault="0082668D" w:rsidP="0082668D">
      <w:pPr>
        <w:spacing w:line="360" w:lineRule="auto"/>
        <w:jc w:val="both"/>
        <w:rPr>
          <w:rFonts w:ascii="Times New Roman" w:hAnsi="Times New Roman" w:cs="Times New Roman"/>
          <w:bCs/>
        </w:rPr>
      </w:pPr>
    </w:p>
    <w:p w14:paraId="23EA71CF" w14:textId="3EAFCB3D" w:rsidR="00CD287C" w:rsidRPr="0082668D" w:rsidRDefault="0082668D" w:rsidP="0082668D">
      <w:pPr>
        <w:pStyle w:val="Prrafodelista"/>
        <w:numPr>
          <w:ilvl w:val="1"/>
          <w:numId w:val="34"/>
        </w:numPr>
        <w:spacing w:line="360" w:lineRule="auto"/>
        <w:jc w:val="both"/>
        <w:rPr>
          <w:rFonts w:ascii="Times New Roman" w:hAnsi="Times New Roman" w:cs="Times New Roman"/>
          <w:b/>
        </w:rPr>
      </w:pPr>
      <w:r w:rsidRPr="0082668D">
        <w:rPr>
          <w:rFonts w:ascii="Times New Roman" w:hAnsi="Times New Roman" w:cs="Times New Roman"/>
          <w:b/>
        </w:rPr>
        <w:t>Desmontaje</w:t>
      </w:r>
    </w:p>
    <w:p w14:paraId="2ADF4604" w14:textId="473BAB09" w:rsidR="00840B1C" w:rsidRDefault="0082668D" w:rsidP="534256E1">
      <w:pPr>
        <w:spacing w:line="360" w:lineRule="auto"/>
        <w:jc w:val="both"/>
        <w:rPr>
          <w:rFonts w:ascii="Times New Roman" w:hAnsi="Times New Roman" w:cs="Times New Roman"/>
        </w:rPr>
      </w:pPr>
      <w:r w:rsidRPr="108F2B5C">
        <w:rPr>
          <w:rFonts w:ascii="Times New Roman" w:hAnsi="Times New Roman" w:cs="Times New Roman"/>
        </w:rPr>
        <w:t xml:space="preserve">Una vez finalizado el presente contrato de arrendamiento, la Arrendataria deberá desmontar y retirar las instalaciones fotovoltaicas en su conjunto, incluidos todos los accesorios y demás instalaciones complementarias en el plazo máximo de </w:t>
      </w:r>
      <w:r w:rsidR="00F8786F" w:rsidRPr="108F2B5C">
        <w:rPr>
          <w:rFonts w:ascii="Times New Roman" w:hAnsi="Times New Roman" w:cs="Times New Roman"/>
        </w:rPr>
        <w:t>seis meses</w:t>
      </w:r>
      <w:r w:rsidR="00F83074" w:rsidRPr="108F2B5C">
        <w:rPr>
          <w:rFonts w:ascii="Times New Roman" w:hAnsi="Times New Roman" w:cs="Times New Roman"/>
        </w:rPr>
        <w:t xml:space="preserve"> </w:t>
      </w:r>
      <w:r w:rsidRPr="108F2B5C">
        <w:rPr>
          <w:rFonts w:ascii="Times New Roman" w:hAnsi="Times New Roman" w:cs="Times New Roman"/>
        </w:rPr>
        <w:t xml:space="preserve">desde la terminación del Contrato, durante el cual no se abonará el canon pactado puesto que la actividad de generación de energía habrá concluido. La Arrendataria tendrá que devolver </w:t>
      </w:r>
      <w:r w:rsidR="0049207F" w:rsidRPr="108F2B5C">
        <w:rPr>
          <w:rFonts w:ascii="Times New Roman" w:hAnsi="Times New Roman" w:cs="Times New Roman"/>
        </w:rPr>
        <w:t>las cubiertas</w:t>
      </w:r>
      <w:r w:rsidRPr="108F2B5C">
        <w:rPr>
          <w:rFonts w:ascii="Times New Roman" w:hAnsi="Times New Roman" w:cs="Times New Roman"/>
        </w:rPr>
        <w:t xml:space="preserve"> a su estado original o bien reponerlo de tal modo que tenga un valor y condiciones técnicas equiparables. Queda excluido el daño o las desmejoras naturales o técnicas causadas por el envejecimiento ordinario, así como cambios causados por el tipo de explotación que no alteren la utilidad del objeto arrendado.</w:t>
      </w:r>
    </w:p>
    <w:p w14:paraId="5B637277" w14:textId="4A96E189" w:rsidR="108F2B5C" w:rsidRDefault="108F2B5C" w:rsidP="108F2B5C">
      <w:pPr>
        <w:spacing w:line="360" w:lineRule="auto"/>
        <w:jc w:val="both"/>
        <w:rPr>
          <w:rFonts w:ascii="Times New Roman" w:hAnsi="Times New Roman" w:cs="Times New Roman"/>
        </w:rPr>
      </w:pPr>
    </w:p>
    <w:p w14:paraId="3A695D0B" w14:textId="36C44392" w:rsidR="00CD287C" w:rsidRPr="00CF0020" w:rsidRDefault="0082668D" w:rsidP="0082668D">
      <w:pPr>
        <w:pStyle w:val="Prrafodelista"/>
        <w:numPr>
          <w:ilvl w:val="0"/>
          <w:numId w:val="7"/>
        </w:numPr>
        <w:spacing w:line="360" w:lineRule="auto"/>
        <w:jc w:val="both"/>
        <w:rPr>
          <w:rFonts w:ascii="Times New Roman" w:hAnsi="Times New Roman" w:cs="Times New Roman"/>
          <w:b/>
        </w:rPr>
      </w:pPr>
      <w:r w:rsidRPr="00CF0020">
        <w:rPr>
          <w:rFonts w:ascii="Times New Roman" w:hAnsi="Times New Roman" w:cs="Times New Roman"/>
          <w:b/>
        </w:rPr>
        <w:t>DECLARACIONES Y GARANTÍAS</w:t>
      </w:r>
    </w:p>
    <w:p w14:paraId="01A42EA8" w14:textId="0B5053A2" w:rsidR="0082668D" w:rsidRPr="0082668D" w:rsidRDefault="0082668D" w:rsidP="0082668D">
      <w:pPr>
        <w:spacing w:line="360" w:lineRule="auto"/>
        <w:jc w:val="both"/>
        <w:rPr>
          <w:rFonts w:ascii="Times New Roman" w:hAnsi="Times New Roman" w:cs="Times New Roman"/>
          <w:bCs/>
        </w:rPr>
      </w:pPr>
      <w:r w:rsidRPr="0082668D">
        <w:rPr>
          <w:rFonts w:ascii="Times New Roman" w:hAnsi="Times New Roman" w:cs="Times New Roman"/>
          <w:bCs/>
        </w:rPr>
        <w:t>La Arrendadora declara, manifiesta y garantiza que:</w:t>
      </w:r>
    </w:p>
    <w:p w14:paraId="596455DA" w14:textId="61F2DDBB" w:rsidR="00CF0020" w:rsidRDefault="00CF0020" w:rsidP="00CF0020">
      <w:pPr>
        <w:pStyle w:val="Prrafodelista"/>
        <w:numPr>
          <w:ilvl w:val="0"/>
          <w:numId w:val="35"/>
        </w:numPr>
        <w:spacing w:line="360" w:lineRule="auto"/>
        <w:jc w:val="both"/>
        <w:rPr>
          <w:rFonts w:ascii="Times New Roman" w:hAnsi="Times New Roman" w:cs="Times New Roman"/>
          <w:bCs/>
        </w:rPr>
      </w:pPr>
      <w:r w:rsidRPr="00CF0020">
        <w:rPr>
          <w:rFonts w:ascii="Times New Roman" w:hAnsi="Times New Roman" w:cs="Times New Roman"/>
          <w:bCs/>
        </w:rPr>
        <w:t xml:space="preserve">No existe ni existirá en el momento del otorgamiento de la escritura de arrendamiento ningún tipo de arrendamiento, carga o gravamen alguno sobre </w:t>
      </w:r>
      <w:r w:rsidR="0049207F">
        <w:rPr>
          <w:rFonts w:ascii="Times New Roman" w:hAnsi="Times New Roman" w:cs="Times New Roman"/>
          <w:bCs/>
        </w:rPr>
        <w:t>las cubiertas</w:t>
      </w:r>
      <w:r w:rsidRPr="00CF0020">
        <w:rPr>
          <w:rFonts w:ascii="Times New Roman" w:hAnsi="Times New Roman" w:cs="Times New Roman"/>
          <w:bCs/>
        </w:rPr>
        <w:t xml:space="preserve"> o limitación alguna del derecho de arrendamiento</w:t>
      </w:r>
      <w:r w:rsidR="00840B1C">
        <w:rPr>
          <w:rFonts w:ascii="Times New Roman" w:hAnsi="Times New Roman" w:cs="Times New Roman"/>
          <w:bCs/>
        </w:rPr>
        <w:t>.</w:t>
      </w:r>
    </w:p>
    <w:p w14:paraId="4B4A7BFB" w14:textId="3FB97B81" w:rsidR="00CF0020" w:rsidRDefault="0049207F" w:rsidP="00CF0020">
      <w:pPr>
        <w:pStyle w:val="Prrafodelista"/>
        <w:numPr>
          <w:ilvl w:val="0"/>
          <w:numId w:val="35"/>
        </w:numPr>
        <w:spacing w:line="360" w:lineRule="auto"/>
        <w:jc w:val="both"/>
        <w:rPr>
          <w:rFonts w:ascii="Times New Roman" w:hAnsi="Times New Roman" w:cs="Times New Roman"/>
          <w:bCs/>
        </w:rPr>
      </w:pPr>
      <w:r w:rsidRPr="534256E1">
        <w:rPr>
          <w:rFonts w:ascii="Times New Roman" w:hAnsi="Times New Roman" w:cs="Times New Roman"/>
        </w:rPr>
        <w:t>Las cubiertas</w:t>
      </w:r>
      <w:r w:rsidR="00CF0020" w:rsidRPr="534256E1">
        <w:rPr>
          <w:rFonts w:ascii="Times New Roman" w:hAnsi="Times New Roman" w:cs="Times New Roman"/>
        </w:rPr>
        <w:t xml:space="preserve"> no tiene</w:t>
      </w:r>
      <w:r w:rsidRPr="534256E1">
        <w:rPr>
          <w:rFonts w:ascii="Times New Roman" w:hAnsi="Times New Roman" w:cs="Times New Roman"/>
        </w:rPr>
        <w:t>n</w:t>
      </w:r>
      <w:r w:rsidR="00CF0020" w:rsidRPr="534256E1">
        <w:rPr>
          <w:rFonts w:ascii="Times New Roman" w:hAnsi="Times New Roman" w:cs="Times New Roman"/>
        </w:rPr>
        <w:t xml:space="preserve"> ni tendrá</w:t>
      </w:r>
      <w:r w:rsidRPr="534256E1">
        <w:rPr>
          <w:rFonts w:ascii="Times New Roman" w:hAnsi="Times New Roman" w:cs="Times New Roman"/>
        </w:rPr>
        <w:t>n</w:t>
      </w:r>
      <w:r w:rsidR="00CF0020" w:rsidRPr="534256E1">
        <w:rPr>
          <w:rFonts w:ascii="Times New Roman" w:hAnsi="Times New Roman" w:cs="Times New Roman"/>
        </w:rPr>
        <w:t xml:space="preserve"> ocupante ni arrendatario alguno en la fecha de la toma de posesión por parte de la Arrendataria.</w:t>
      </w:r>
    </w:p>
    <w:p w14:paraId="41A8C127" w14:textId="77777777" w:rsidR="00F8786F" w:rsidRDefault="00F8786F" w:rsidP="001204BA">
      <w:pPr>
        <w:spacing w:line="360" w:lineRule="auto"/>
        <w:jc w:val="both"/>
        <w:rPr>
          <w:rFonts w:ascii="Times New Roman" w:hAnsi="Times New Roman" w:cs="Times New Roman"/>
          <w:bCs/>
        </w:rPr>
      </w:pPr>
    </w:p>
    <w:p w14:paraId="074B2501" w14:textId="2551D40C" w:rsidR="00CF0020" w:rsidRPr="00CF0020" w:rsidRDefault="00CF0020" w:rsidP="00CF0020">
      <w:pPr>
        <w:pStyle w:val="Prrafodelista"/>
        <w:numPr>
          <w:ilvl w:val="0"/>
          <w:numId w:val="7"/>
        </w:numPr>
        <w:spacing w:line="360" w:lineRule="auto"/>
        <w:jc w:val="both"/>
        <w:rPr>
          <w:rFonts w:ascii="Times New Roman" w:hAnsi="Times New Roman" w:cs="Times New Roman"/>
          <w:b/>
        </w:rPr>
      </w:pPr>
      <w:r w:rsidRPr="534256E1">
        <w:rPr>
          <w:rFonts w:ascii="Times New Roman" w:hAnsi="Times New Roman" w:cs="Times New Roman"/>
          <w:b/>
          <w:bCs/>
        </w:rPr>
        <w:t>CAUSAS DE RESOLUCIÓN</w:t>
      </w:r>
    </w:p>
    <w:p w14:paraId="2C16199C" w14:textId="1F9D63BA" w:rsidR="61BA091E" w:rsidRDefault="61BA091E" w:rsidP="1617A126">
      <w:pPr>
        <w:spacing w:line="360" w:lineRule="auto"/>
        <w:jc w:val="both"/>
        <w:rPr>
          <w:rFonts w:ascii="Times New Roman" w:hAnsi="Times New Roman" w:cs="Times New Roman"/>
          <w:b/>
          <w:bCs/>
        </w:rPr>
      </w:pPr>
      <w:r w:rsidRPr="1617A126">
        <w:rPr>
          <w:rFonts w:ascii="Times New Roman" w:hAnsi="Times New Roman" w:cs="Times New Roman"/>
          <w:b/>
          <w:bCs/>
        </w:rPr>
        <w:lastRenderedPageBreak/>
        <w:t>9.1 Resolución por la arrendataria</w:t>
      </w:r>
    </w:p>
    <w:p w14:paraId="6378EDC9" w14:textId="77777777" w:rsidR="00CF0020" w:rsidRPr="00871CC1" w:rsidRDefault="00CF0020" w:rsidP="00871CC1">
      <w:pPr>
        <w:spacing w:line="360" w:lineRule="auto"/>
        <w:jc w:val="both"/>
        <w:rPr>
          <w:rFonts w:ascii="Times New Roman" w:hAnsi="Times New Roman" w:cs="Times New Roman"/>
        </w:rPr>
      </w:pPr>
      <w:r w:rsidRPr="00871CC1">
        <w:rPr>
          <w:rFonts w:ascii="Times New Roman" w:hAnsi="Times New Roman" w:cs="Times New Roman"/>
        </w:rPr>
        <w:t>La Arrendataria podrá resolver el presente Contrato en cualquier momento mediante comunicación fehaciente por escrito a la Arrendadora, en los siguientes supuestos:</w:t>
      </w:r>
    </w:p>
    <w:p w14:paraId="11EBEF69" w14:textId="69C53936" w:rsidR="00CF0020" w:rsidRPr="00871CC1" w:rsidRDefault="00CF0020" w:rsidP="00871CC1">
      <w:pPr>
        <w:pStyle w:val="Prrafodelista"/>
        <w:numPr>
          <w:ilvl w:val="0"/>
          <w:numId w:val="37"/>
        </w:numPr>
        <w:spacing w:after="200" w:line="360" w:lineRule="auto"/>
        <w:jc w:val="both"/>
        <w:rPr>
          <w:rFonts w:ascii="Times New Roman" w:hAnsi="Times New Roman" w:cs="Times New Roman"/>
        </w:rPr>
      </w:pPr>
      <w:r w:rsidRPr="1617A126">
        <w:rPr>
          <w:rFonts w:ascii="Times New Roman" w:hAnsi="Times New Roman" w:cs="Times New Roman"/>
        </w:rPr>
        <w:t>S</w:t>
      </w:r>
      <w:r w:rsidR="103A5DED" w:rsidRPr="1617A126">
        <w:rPr>
          <w:rFonts w:ascii="Times New Roman" w:hAnsi="Times New Roman" w:cs="Times New Roman"/>
        </w:rPr>
        <w:t>i s</w:t>
      </w:r>
      <w:r w:rsidRPr="1617A126">
        <w:rPr>
          <w:rFonts w:ascii="Times New Roman" w:hAnsi="Times New Roman" w:cs="Times New Roman"/>
        </w:rPr>
        <w:t>e produjera una modificación legislativa en la regulación del sector eléctrico, de forma que la construcción, operación, mantenimiento y/o explotación de las instalaciones no fueran viables o rentables en función de la inversión realizada o pendiente de realizar.</w:t>
      </w:r>
    </w:p>
    <w:p w14:paraId="234C537B" w14:textId="77777777" w:rsidR="00CF0020" w:rsidRPr="00871CC1" w:rsidRDefault="00CF0020" w:rsidP="00871CC1">
      <w:pPr>
        <w:pStyle w:val="Prrafodelista"/>
        <w:numPr>
          <w:ilvl w:val="0"/>
          <w:numId w:val="37"/>
        </w:numPr>
        <w:spacing w:after="200" w:line="360" w:lineRule="auto"/>
        <w:jc w:val="both"/>
        <w:rPr>
          <w:rFonts w:ascii="Times New Roman" w:hAnsi="Times New Roman" w:cs="Times New Roman"/>
        </w:rPr>
      </w:pPr>
      <w:r w:rsidRPr="00871CC1">
        <w:rPr>
          <w:rFonts w:ascii="Times New Roman" w:hAnsi="Times New Roman" w:cs="Times New Roman"/>
        </w:rPr>
        <w:t>Si, por cualquier causa ajena a la Arrendataria, fuese necesario realizar desarrollos de infraestructuras eléctricas de distribución, cambios técnicos y/ o modificación del proyecto de energías renovables, de manera que no fuese rentable su desarrollo.</w:t>
      </w:r>
    </w:p>
    <w:p w14:paraId="422B6256" w14:textId="0F76F6FD" w:rsidR="00CF0020" w:rsidRPr="00871CC1" w:rsidRDefault="00CF0020" w:rsidP="00871CC1">
      <w:pPr>
        <w:pStyle w:val="Prrafodelista"/>
        <w:numPr>
          <w:ilvl w:val="0"/>
          <w:numId w:val="37"/>
        </w:numPr>
        <w:spacing w:after="200" w:line="360" w:lineRule="auto"/>
        <w:jc w:val="both"/>
        <w:rPr>
          <w:rFonts w:ascii="Times New Roman" w:hAnsi="Times New Roman" w:cs="Times New Roman"/>
        </w:rPr>
      </w:pPr>
      <w:r w:rsidRPr="00871CC1">
        <w:rPr>
          <w:rFonts w:ascii="Times New Roman" w:hAnsi="Times New Roman" w:cs="Times New Roman"/>
        </w:rPr>
        <w:t xml:space="preserve">Si la Arrendadora realiza obras de </w:t>
      </w:r>
      <w:r w:rsidR="00694177" w:rsidRPr="00871CC1">
        <w:rPr>
          <w:rFonts w:ascii="Times New Roman" w:hAnsi="Times New Roman" w:cs="Times New Roman"/>
        </w:rPr>
        <w:t>construcción en</w:t>
      </w:r>
      <w:r w:rsidRPr="00871CC1">
        <w:rPr>
          <w:rFonts w:ascii="Times New Roman" w:hAnsi="Times New Roman" w:cs="Times New Roman"/>
        </w:rPr>
        <w:t xml:space="preserve"> la</w:t>
      </w:r>
      <w:r w:rsidR="0049207F">
        <w:rPr>
          <w:rFonts w:ascii="Times New Roman" w:hAnsi="Times New Roman" w:cs="Times New Roman"/>
        </w:rPr>
        <w:t>s</w:t>
      </w:r>
      <w:r w:rsidRPr="00871CC1">
        <w:rPr>
          <w:rFonts w:ascii="Times New Roman" w:hAnsi="Times New Roman" w:cs="Times New Roman"/>
        </w:rPr>
        <w:t xml:space="preserve"> </w:t>
      </w:r>
      <w:r w:rsidR="0049207F">
        <w:rPr>
          <w:rFonts w:ascii="Times New Roman" w:hAnsi="Times New Roman" w:cs="Times New Roman"/>
        </w:rPr>
        <w:t>cubiertas</w:t>
      </w:r>
      <w:r w:rsidR="0049207F" w:rsidRPr="00871CC1">
        <w:rPr>
          <w:rFonts w:ascii="Times New Roman" w:hAnsi="Times New Roman" w:cs="Times New Roman"/>
        </w:rPr>
        <w:t xml:space="preserve"> </w:t>
      </w:r>
      <w:r w:rsidRPr="00871CC1">
        <w:rPr>
          <w:rFonts w:ascii="Times New Roman" w:hAnsi="Times New Roman" w:cs="Times New Roman"/>
        </w:rPr>
        <w:t>o adopta otras medidas que provoquen una reducción permanente del rendimiento de los Proyectos y no abandona dichas obras o actuaciones a requerimiento de la Arrendataria y retira las mismas.</w:t>
      </w:r>
    </w:p>
    <w:p w14:paraId="1568501E" w14:textId="77777777" w:rsidR="00CF0020" w:rsidRPr="00871CC1" w:rsidRDefault="00CF0020" w:rsidP="534256E1">
      <w:pPr>
        <w:pStyle w:val="Prrafodelista"/>
        <w:numPr>
          <w:ilvl w:val="0"/>
          <w:numId w:val="37"/>
        </w:numPr>
        <w:spacing w:after="200" w:line="360" w:lineRule="auto"/>
        <w:jc w:val="both"/>
        <w:rPr>
          <w:rFonts w:ascii="Times New Roman" w:hAnsi="Times New Roman" w:cs="Times New Roman"/>
        </w:rPr>
      </w:pPr>
      <w:r w:rsidRPr="534256E1">
        <w:rPr>
          <w:rFonts w:ascii="Times New Roman" w:hAnsi="Times New Roman" w:cs="Times New Roman"/>
        </w:rPr>
        <w:t>Si por cualquier causa ajena a la Arrendataria, fuese necesario realizar desarrollos, reparaciones, reformas o modificaciones de las infraestructuras eléctricas de distribución, de manera que no fuera viable la construcción, operación, mantenimiento y/o explotación de dichas infraestructuras tras la realización de dichos desarrollos, reparaciones, reformas o modificaciones.</w:t>
      </w:r>
    </w:p>
    <w:p w14:paraId="2136A1BE" w14:textId="5DAB3C77" w:rsidR="00CF0020" w:rsidRDefault="00CF0020" w:rsidP="534256E1">
      <w:pPr>
        <w:pStyle w:val="Prrafodelista"/>
        <w:numPr>
          <w:ilvl w:val="0"/>
          <w:numId w:val="37"/>
        </w:numPr>
        <w:spacing w:after="200" w:line="360" w:lineRule="auto"/>
        <w:jc w:val="both"/>
        <w:rPr>
          <w:rFonts w:ascii="Times New Roman" w:hAnsi="Times New Roman" w:cs="Times New Roman"/>
        </w:rPr>
      </w:pPr>
      <w:r w:rsidRPr="534256E1">
        <w:rPr>
          <w:rFonts w:ascii="Times New Roman" w:hAnsi="Times New Roman" w:cs="Times New Roman"/>
        </w:rPr>
        <w:t xml:space="preserve">Si el Inmueble tuviera defectos o vicios ocultos que aparecieran con posterioridad a la firma del presente contrato que hagan inviable la construcción, operación, mantenimiento o explotación de cualquiera </w:t>
      </w:r>
      <w:r w:rsidR="00F8786F" w:rsidRPr="534256E1">
        <w:rPr>
          <w:rFonts w:ascii="Times New Roman" w:hAnsi="Times New Roman" w:cs="Times New Roman"/>
        </w:rPr>
        <w:t>del Proyecto</w:t>
      </w:r>
      <w:r w:rsidRPr="534256E1">
        <w:rPr>
          <w:rFonts w:ascii="Times New Roman" w:hAnsi="Times New Roman" w:cs="Times New Roman"/>
        </w:rPr>
        <w:t xml:space="preserve">. </w:t>
      </w:r>
    </w:p>
    <w:p w14:paraId="5CD1DCE8" w14:textId="0AC5E436" w:rsidR="6126BFA0" w:rsidRDefault="6126BFA0" w:rsidP="534256E1">
      <w:pPr>
        <w:pStyle w:val="Prrafodelista"/>
        <w:numPr>
          <w:ilvl w:val="0"/>
          <w:numId w:val="37"/>
        </w:numPr>
        <w:spacing w:after="200" w:line="360" w:lineRule="auto"/>
        <w:jc w:val="both"/>
        <w:rPr>
          <w:rFonts w:ascii="Times New Roman" w:hAnsi="Times New Roman" w:cs="Times New Roman"/>
        </w:rPr>
      </w:pPr>
      <w:r w:rsidRPr="1617A126">
        <w:rPr>
          <w:rFonts w:ascii="Times New Roman" w:hAnsi="Times New Roman" w:cs="Times New Roman"/>
        </w:rPr>
        <w:t>S</w:t>
      </w:r>
      <w:r w:rsidR="2B95A398" w:rsidRPr="1617A126">
        <w:rPr>
          <w:rFonts w:ascii="Times New Roman" w:hAnsi="Times New Roman" w:cs="Times New Roman"/>
        </w:rPr>
        <w:t>i s</w:t>
      </w:r>
      <w:r w:rsidR="63EC56CB" w:rsidRPr="1617A126">
        <w:rPr>
          <w:rFonts w:ascii="Times New Roman" w:hAnsi="Times New Roman" w:cs="Times New Roman"/>
        </w:rPr>
        <w:t>e resuelv</w:t>
      </w:r>
      <w:r w:rsidR="31CE8320" w:rsidRPr="1617A126">
        <w:rPr>
          <w:rFonts w:ascii="Times New Roman" w:hAnsi="Times New Roman" w:cs="Times New Roman"/>
        </w:rPr>
        <w:t>e</w:t>
      </w:r>
      <w:r w:rsidR="63EC56CB" w:rsidRPr="1617A126">
        <w:rPr>
          <w:rFonts w:ascii="Times New Roman" w:hAnsi="Times New Roman" w:cs="Times New Roman"/>
        </w:rPr>
        <w:t xml:space="preserve"> anticipadamente o se exting</w:t>
      </w:r>
      <w:r w:rsidR="63DD2C02" w:rsidRPr="1617A126">
        <w:rPr>
          <w:rFonts w:ascii="Times New Roman" w:hAnsi="Times New Roman" w:cs="Times New Roman"/>
        </w:rPr>
        <w:t>ue</w:t>
      </w:r>
      <w:r w:rsidR="63EC56CB" w:rsidRPr="1617A126">
        <w:rPr>
          <w:rFonts w:ascii="Times New Roman" w:hAnsi="Times New Roman" w:cs="Times New Roman"/>
        </w:rPr>
        <w:t xml:space="preserve"> por cualquier motivo el contrato de compraventa de energía del Proyecto</w:t>
      </w:r>
      <w:r w:rsidR="49D2D203" w:rsidRPr="1617A126">
        <w:rPr>
          <w:rFonts w:ascii="Times New Roman" w:hAnsi="Times New Roman" w:cs="Times New Roman"/>
        </w:rPr>
        <w:t>.</w:t>
      </w:r>
    </w:p>
    <w:p w14:paraId="38A61E0E" w14:textId="175E5A34" w:rsidR="37A1C871" w:rsidRDefault="37A1C871" w:rsidP="534256E1">
      <w:pPr>
        <w:pStyle w:val="Prrafodelista"/>
        <w:numPr>
          <w:ilvl w:val="0"/>
          <w:numId w:val="37"/>
        </w:numPr>
        <w:spacing w:after="200" w:line="360" w:lineRule="auto"/>
        <w:jc w:val="both"/>
        <w:rPr>
          <w:rFonts w:ascii="Times New Roman" w:hAnsi="Times New Roman" w:cs="Times New Roman"/>
        </w:rPr>
      </w:pPr>
      <w:r w:rsidRPr="1617A126">
        <w:rPr>
          <w:rFonts w:ascii="Times New Roman" w:hAnsi="Times New Roman" w:cs="Times New Roman"/>
        </w:rPr>
        <w:t>S</w:t>
      </w:r>
      <w:r w:rsidR="65049263" w:rsidRPr="1617A126">
        <w:rPr>
          <w:rFonts w:ascii="Times New Roman" w:hAnsi="Times New Roman" w:cs="Times New Roman"/>
        </w:rPr>
        <w:t>i resulta</w:t>
      </w:r>
      <w:r w:rsidR="63EC56CB" w:rsidRPr="1617A126">
        <w:rPr>
          <w:rFonts w:ascii="Times New Roman" w:hAnsi="Times New Roman" w:cs="Times New Roman"/>
        </w:rPr>
        <w:t xml:space="preserve"> imposible la evacuación de la potencia generada</w:t>
      </w:r>
      <w:r w:rsidR="6C28ABE9" w:rsidRPr="1617A126">
        <w:rPr>
          <w:rFonts w:ascii="Times New Roman" w:hAnsi="Times New Roman" w:cs="Times New Roman"/>
        </w:rPr>
        <w:t>.</w:t>
      </w:r>
    </w:p>
    <w:p w14:paraId="4C7249D0" w14:textId="7477822C" w:rsidR="26342E77" w:rsidRDefault="26342E77" w:rsidP="534256E1">
      <w:pPr>
        <w:pStyle w:val="Prrafodelista"/>
        <w:numPr>
          <w:ilvl w:val="0"/>
          <w:numId w:val="37"/>
        </w:numPr>
        <w:spacing w:after="200" w:line="360" w:lineRule="auto"/>
        <w:jc w:val="both"/>
        <w:rPr>
          <w:rFonts w:ascii="Times New Roman" w:hAnsi="Times New Roman" w:cs="Times New Roman"/>
        </w:rPr>
      </w:pPr>
      <w:r w:rsidRPr="1617A126">
        <w:rPr>
          <w:rFonts w:ascii="Times New Roman" w:hAnsi="Times New Roman" w:cs="Times New Roman"/>
        </w:rPr>
        <w:t>S</w:t>
      </w:r>
      <w:r w:rsidR="4CA649C6" w:rsidRPr="1617A126">
        <w:rPr>
          <w:rFonts w:ascii="Times New Roman" w:hAnsi="Times New Roman" w:cs="Times New Roman"/>
        </w:rPr>
        <w:t>i s</w:t>
      </w:r>
      <w:r w:rsidR="63EC56CB" w:rsidRPr="1617A126">
        <w:rPr>
          <w:rFonts w:ascii="Times New Roman" w:hAnsi="Times New Roman" w:cs="Times New Roman"/>
        </w:rPr>
        <w:t>e retir</w:t>
      </w:r>
      <w:r w:rsidR="02686956" w:rsidRPr="1617A126">
        <w:rPr>
          <w:rFonts w:ascii="Times New Roman" w:hAnsi="Times New Roman" w:cs="Times New Roman"/>
        </w:rPr>
        <w:t>a</w:t>
      </w:r>
      <w:r w:rsidR="63EC56CB" w:rsidRPr="1617A126">
        <w:rPr>
          <w:rFonts w:ascii="Times New Roman" w:hAnsi="Times New Roman" w:cs="Times New Roman"/>
        </w:rPr>
        <w:t xml:space="preserve">n en todo o en </w:t>
      </w:r>
      <w:r w:rsidR="1B5DEA99" w:rsidRPr="1617A126">
        <w:rPr>
          <w:rFonts w:ascii="Times New Roman" w:hAnsi="Times New Roman" w:cs="Times New Roman"/>
        </w:rPr>
        <w:t>parte los</w:t>
      </w:r>
      <w:r w:rsidR="63EC56CB" w:rsidRPr="1617A126">
        <w:rPr>
          <w:rFonts w:ascii="Times New Roman" w:hAnsi="Times New Roman" w:cs="Times New Roman"/>
        </w:rPr>
        <w:t xml:space="preserve"> permisos necesarios para el proyecto; no se cierr</w:t>
      </w:r>
      <w:r w:rsidR="484B107D" w:rsidRPr="1617A126">
        <w:rPr>
          <w:rFonts w:ascii="Times New Roman" w:hAnsi="Times New Roman" w:cs="Times New Roman"/>
        </w:rPr>
        <w:t>a</w:t>
      </w:r>
      <w:r w:rsidR="63EC56CB" w:rsidRPr="1617A126">
        <w:rPr>
          <w:rFonts w:ascii="Times New Roman" w:hAnsi="Times New Roman" w:cs="Times New Roman"/>
        </w:rPr>
        <w:t>n las condiciones financieras del mismo; no se pued</w:t>
      </w:r>
      <w:r w:rsidR="7F3D6374" w:rsidRPr="1617A126">
        <w:rPr>
          <w:rFonts w:ascii="Times New Roman" w:hAnsi="Times New Roman" w:cs="Times New Roman"/>
        </w:rPr>
        <w:t>e</w:t>
      </w:r>
      <w:r w:rsidR="63EC56CB" w:rsidRPr="1617A126">
        <w:rPr>
          <w:rFonts w:ascii="Times New Roman" w:hAnsi="Times New Roman" w:cs="Times New Roman"/>
        </w:rPr>
        <w:t xml:space="preserve">n garantizar las condiciones de sombras generadas sobre los terrenos; o </w:t>
      </w:r>
    </w:p>
    <w:p w14:paraId="5E225FAB" w14:textId="07CFA28D" w:rsidR="3FA453C6" w:rsidRDefault="3FA453C6" w:rsidP="534256E1">
      <w:pPr>
        <w:pStyle w:val="Prrafodelista"/>
        <w:numPr>
          <w:ilvl w:val="0"/>
          <w:numId w:val="37"/>
        </w:numPr>
        <w:spacing w:after="200" w:line="360" w:lineRule="auto"/>
        <w:jc w:val="both"/>
        <w:rPr>
          <w:rFonts w:ascii="Times New Roman" w:hAnsi="Times New Roman" w:cs="Times New Roman"/>
        </w:rPr>
      </w:pPr>
      <w:r w:rsidRPr="534256E1">
        <w:rPr>
          <w:rFonts w:ascii="Times New Roman" w:hAnsi="Times New Roman" w:cs="Times New Roman"/>
        </w:rPr>
        <w:t>C</w:t>
      </w:r>
      <w:r w:rsidR="63EC56CB" w:rsidRPr="534256E1">
        <w:rPr>
          <w:rFonts w:ascii="Times New Roman" w:hAnsi="Times New Roman" w:cs="Times New Roman"/>
        </w:rPr>
        <w:t>ualquier otra razón ajena a la Arrendataria como la realización de obras o actuaciones por parte de la Arrendadora en el Inmueble u otros limítrofes que puedan causar perjuicios o un deterioro productivo o financiero al Proyecto.</w:t>
      </w:r>
    </w:p>
    <w:p w14:paraId="3F4B21C3" w14:textId="6F6CEF44" w:rsidR="63EC56CB" w:rsidRDefault="63EC56CB" w:rsidP="534256E1">
      <w:pPr>
        <w:spacing w:line="360" w:lineRule="auto"/>
        <w:jc w:val="both"/>
        <w:rPr>
          <w:rFonts w:ascii="Times New Roman" w:hAnsi="Times New Roman" w:cs="Times New Roman"/>
          <w:color w:val="FF0000"/>
        </w:rPr>
      </w:pPr>
      <w:r w:rsidRPr="534256E1">
        <w:rPr>
          <w:rFonts w:ascii="Times New Roman" w:hAnsi="Times New Roman" w:cs="Times New Roman"/>
          <w:color w:val="000000" w:themeColor="text1"/>
        </w:rPr>
        <w:t>Asimismo, la Arrendataria podrá desistir unilateralmente del arrendamiento en cualquier momento, notificando a la Arrendadora con un preaviso de sesenta (60) días, sin derecho a indemnización en favor de ésta última.</w:t>
      </w:r>
    </w:p>
    <w:p w14:paraId="1B69BB21" w14:textId="524B4B12" w:rsidR="63EC56CB" w:rsidRDefault="63EC56CB" w:rsidP="534256E1">
      <w:pPr>
        <w:spacing w:line="360" w:lineRule="auto"/>
        <w:jc w:val="both"/>
        <w:rPr>
          <w:rFonts w:ascii="Times New Roman" w:hAnsi="Times New Roman" w:cs="Times New Roman"/>
        </w:rPr>
      </w:pPr>
      <w:r w:rsidRPr="1617A126">
        <w:rPr>
          <w:rFonts w:ascii="Times New Roman" w:hAnsi="Times New Roman" w:cs="Times New Roman"/>
        </w:rPr>
        <w:t xml:space="preserve">Durante los </w:t>
      </w:r>
      <w:r w:rsidR="23E3D2DF" w:rsidRPr="1617A126">
        <w:rPr>
          <w:rFonts w:ascii="Times New Roman" w:hAnsi="Times New Roman" w:cs="Times New Roman"/>
        </w:rPr>
        <w:t>seis</w:t>
      </w:r>
      <w:r w:rsidRPr="1617A126">
        <w:rPr>
          <w:rFonts w:ascii="Times New Roman" w:hAnsi="Times New Roman" w:cs="Times New Roman"/>
        </w:rPr>
        <w:t xml:space="preserve"> meses posteriores al vencimiento del plazo pactado, la Arrendataria deberá haber retirado todo tipo de obra o instalación construida sobre las cubiertas con el fin de cumplir la </w:t>
      </w:r>
      <w:r w:rsidRPr="1617A126">
        <w:rPr>
          <w:rFonts w:ascii="Times New Roman" w:hAnsi="Times New Roman" w:cs="Times New Roman"/>
        </w:rPr>
        <w:lastRenderedPageBreak/>
        <w:t>obligación de devolverlo a su estado inicial, sin más deterioro que el atribuible al uso normal de las cubiertas del tejado del Inmueble conforme a su destino. Esta obligación de cubrir los costes de desmantelamiento por parte de la Arrendataria no existirá si la razón para desistir del arrendamiento es causada por razones atribuibles a la Arrendadora.</w:t>
      </w:r>
    </w:p>
    <w:p w14:paraId="19A6E3EC" w14:textId="7CB70931" w:rsidR="534256E1" w:rsidRDefault="534256E1" w:rsidP="534256E1">
      <w:pPr>
        <w:spacing w:line="360" w:lineRule="auto"/>
        <w:jc w:val="both"/>
        <w:rPr>
          <w:rFonts w:ascii="Times New Roman" w:hAnsi="Times New Roman" w:cs="Times New Roman"/>
        </w:rPr>
      </w:pPr>
    </w:p>
    <w:p w14:paraId="68BBA66E" w14:textId="65785F46" w:rsidR="0EF8F40B" w:rsidRDefault="0EF8F40B" w:rsidP="1617A126">
      <w:pPr>
        <w:spacing w:line="360" w:lineRule="auto"/>
        <w:jc w:val="both"/>
        <w:rPr>
          <w:rFonts w:ascii="Times New Roman" w:hAnsi="Times New Roman" w:cs="Times New Roman"/>
          <w:b/>
          <w:bCs/>
        </w:rPr>
      </w:pPr>
      <w:r w:rsidRPr="1617A126">
        <w:rPr>
          <w:rFonts w:ascii="Times New Roman" w:hAnsi="Times New Roman" w:cs="Times New Roman"/>
          <w:b/>
          <w:bCs/>
        </w:rPr>
        <w:t>9.2 Resolución por la arrendadora</w:t>
      </w:r>
    </w:p>
    <w:p w14:paraId="27C1AB29" w14:textId="0E8A4516" w:rsidR="0EF8F40B" w:rsidRDefault="0EF8F40B" w:rsidP="534256E1">
      <w:pPr>
        <w:spacing w:line="360" w:lineRule="auto"/>
        <w:jc w:val="both"/>
        <w:rPr>
          <w:rFonts w:ascii="Times New Roman" w:hAnsi="Times New Roman" w:cs="Times New Roman"/>
        </w:rPr>
      </w:pPr>
      <w:r w:rsidRPr="534256E1">
        <w:rPr>
          <w:rFonts w:ascii="Times New Roman" w:hAnsi="Times New Roman" w:cs="Times New Roman"/>
        </w:rPr>
        <w:t>L</w:t>
      </w:r>
      <w:r w:rsidR="63EC56CB" w:rsidRPr="534256E1">
        <w:rPr>
          <w:rFonts w:ascii="Times New Roman" w:hAnsi="Times New Roman" w:cs="Times New Roman"/>
        </w:rPr>
        <w:t>a Arrendadora tendrá derecho a la resolución anticipada del Contrato cuando se acredite que concurre cualquiera de las siguientes causas:</w:t>
      </w:r>
    </w:p>
    <w:p w14:paraId="30FADDED" w14:textId="079A140B" w:rsidR="63EC56CB" w:rsidRDefault="63EC56CB" w:rsidP="534256E1">
      <w:pPr>
        <w:pStyle w:val="Prrafodelista"/>
        <w:numPr>
          <w:ilvl w:val="0"/>
          <w:numId w:val="1"/>
        </w:numPr>
        <w:spacing w:line="360" w:lineRule="auto"/>
        <w:jc w:val="both"/>
        <w:rPr>
          <w:rFonts w:ascii="Times New Roman" w:hAnsi="Times New Roman" w:cs="Times New Roman"/>
        </w:rPr>
      </w:pPr>
      <w:r w:rsidRPr="534256E1">
        <w:rPr>
          <w:rFonts w:ascii="Times New Roman" w:hAnsi="Times New Roman" w:cs="Times New Roman"/>
        </w:rPr>
        <w:t>El impago por la Arrendataria de la renta o de cualquier cantidad por razón del contrato, siempre que la arrendadora haya requerido previamente de pago de forma fehaciente a la Arrendataria y esta incumpla de forma reiterada y culpable dicha obligación.</w:t>
      </w:r>
    </w:p>
    <w:p w14:paraId="421C1BAC" w14:textId="0604A0D4" w:rsidR="534256E1" w:rsidRDefault="63EC56CB" w:rsidP="1617A126">
      <w:pPr>
        <w:pStyle w:val="Prrafodelista"/>
        <w:numPr>
          <w:ilvl w:val="0"/>
          <w:numId w:val="1"/>
        </w:numPr>
        <w:spacing w:line="360" w:lineRule="auto"/>
        <w:jc w:val="both"/>
        <w:rPr>
          <w:rFonts w:ascii="Times New Roman" w:hAnsi="Times New Roman" w:cs="Times New Roman"/>
        </w:rPr>
      </w:pPr>
      <w:r w:rsidRPr="1617A126">
        <w:rPr>
          <w:rFonts w:ascii="Times New Roman" w:hAnsi="Times New Roman" w:cs="Times New Roman"/>
        </w:rPr>
        <w:t>La utilización por la Arrendataria de las cubiertas objeto del Contrato para un fin distinto del pactado.</w:t>
      </w:r>
    </w:p>
    <w:p w14:paraId="2F45976E" w14:textId="4CC1952A" w:rsidR="534256E1" w:rsidRDefault="534256E1" w:rsidP="534256E1">
      <w:pPr>
        <w:pStyle w:val="Prrafodelista"/>
        <w:spacing w:line="360" w:lineRule="auto"/>
        <w:jc w:val="both"/>
        <w:rPr>
          <w:rFonts w:ascii="Times New Roman" w:hAnsi="Times New Roman" w:cs="Times New Roman"/>
        </w:rPr>
      </w:pPr>
    </w:p>
    <w:p w14:paraId="21DC8324" w14:textId="35982BC1" w:rsidR="534256E1" w:rsidRDefault="534256E1" w:rsidP="534256E1">
      <w:pPr>
        <w:pStyle w:val="Prrafodelista"/>
        <w:spacing w:line="360" w:lineRule="auto"/>
        <w:jc w:val="both"/>
        <w:rPr>
          <w:rFonts w:ascii="Times New Roman" w:hAnsi="Times New Roman" w:cs="Times New Roman"/>
        </w:rPr>
      </w:pPr>
    </w:p>
    <w:p w14:paraId="1C31254E" w14:textId="256028AA" w:rsidR="00871CC1" w:rsidRPr="00871CC1" w:rsidRDefault="00871CC1" w:rsidP="00871CC1">
      <w:pPr>
        <w:pStyle w:val="Prrafodelista"/>
        <w:numPr>
          <w:ilvl w:val="0"/>
          <w:numId w:val="7"/>
        </w:numPr>
        <w:spacing w:line="360" w:lineRule="auto"/>
        <w:jc w:val="both"/>
        <w:rPr>
          <w:rFonts w:ascii="Times New Roman" w:hAnsi="Times New Roman" w:cs="Times New Roman"/>
          <w:b/>
        </w:rPr>
      </w:pPr>
      <w:r w:rsidRPr="00871CC1">
        <w:rPr>
          <w:rFonts w:ascii="Times New Roman" w:hAnsi="Times New Roman" w:cs="Times New Roman"/>
          <w:b/>
        </w:rPr>
        <w:t>EXCLUSIVIDAD</w:t>
      </w:r>
    </w:p>
    <w:p w14:paraId="538F2F1A" w14:textId="4631DB9C" w:rsidR="00871CC1" w:rsidRDefault="00871CC1" w:rsidP="00871CC1">
      <w:pPr>
        <w:spacing w:line="360" w:lineRule="auto"/>
        <w:jc w:val="both"/>
        <w:rPr>
          <w:rFonts w:ascii="Times New Roman" w:hAnsi="Times New Roman" w:cs="Times New Roman"/>
          <w:bCs/>
        </w:rPr>
      </w:pPr>
      <w:r w:rsidRPr="00871CC1">
        <w:rPr>
          <w:rFonts w:ascii="Times New Roman" w:hAnsi="Times New Roman" w:cs="Times New Roman"/>
          <w:bCs/>
        </w:rPr>
        <w:t>Los derechos de arrendamiento otorgados por la Arrendadora a la Arrendataria en el presente Contrato tienen carácter de exclusividad y durante la vigencia del mismo, la Arrendadora se compromete a no adjudicar ni a negociar con terceros sobre l</w:t>
      </w:r>
      <w:r w:rsidR="00F8786F">
        <w:rPr>
          <w:rFonts w:ascii="Times New Roman" w:hAnsi="Times New Roman" w:cs="Times New Roman"/>
          <w:bCs/>
        </w:rPr>
        <w:t xml:space="preserve">as cubiertas </w:t>
      </w:r>
      <w:r w:rsidRPr="00871CC1">
        <w:rPr>
          <w:rFonts w:ascii="Times New Roman" w:hAnsi="Times New Roman" w:cs="Times New Roman"/>
          <w:bCs/>
        </w:rPr>
        <w:t xml:space="preserve">objeto de este Contrato ningún derecho (entre los que se incluyen sin limitación alguna: uso, servidumbre, arrendamiento, superficie), permiso o autorización de cualquier actividad, ni a constituir carga o gravamen alguno sobre </w:t>
      </w:r>
      <w:r w:rsidR="00F8786F">
        <w:rPr>
          <w:rFonts w:ascii="Times New Roman" w:hAnsi="Times New Roman" w:cs="Times New Roman"/>
          <w:bCs/>
        </w:rPr>
        <w:t>las cubiertas</w:t>
      </w:r>
      <w:r w:rsidRPr="00871CC1">
        <w:rPr>
          <w:rFonts w:ascii="Times New Roman" w:hAnsi="Times New Roman" w:cs="Times New Roman"/>
          <w:bCs/>
        </w:rPr>
        <w:t>. En caso de incumplimiento de esta obligación de exclusividad, la Arrendadora deberá abonar a la Arrendataria una indemnización por todos los daños directos y perjuicios causados y debidamente acreditados, así como el lucro cesante y expectativas de negocio generadas por la firma del presente contrato.</w:t>
      </w:r>
    </w:p>
    <w:p w14:paraId="036891FC" w14:textId="3ABC402A" w:rsidR="001E0B96" w:rsidRDefault="001E0B96" w:rsidP="534256E1">
      <w:pPr>
        <w:spacing w:line="360" w:lineRule="auto"/>
        <w:jc w:val="both"/>
        <w:rPr>
          <w:rFonts w:ascii="Times New Roman" w:hAnsi="Times New Roman" w:cs="Times New Roman"/>
        </w:rPr>
      </w:pPr>
    </w:p>
    <w:p w14:paraId="78DB9490" w14:textId="73A29C84" w:rsidR="00871CC1" w:rsidRPr="001E0B96" w:rsidRDefault="00871CC1" w:rsidP="00871CC1">
      <w:pPr>
        <w:pStyle w:val="Prrafodelista"/>
        <w:numPr>
          <w:ilvl w:val="0"/>
          <w:numId w:val="7"/>
        </w:numPr>
        <w:spacing w:line="360" w:lineRule="auto"/>
        <w:jc w:val="both"/>
        <w:rPr>
          <w:rFonts w:ascii="Times New Roman" w:hAnsi="Times New Roman" w:cs="Times New Roman"/>
          <w:b/>
        </w:rPr>
      </w:pPr>
      <w:r w:rsidRPr="001E0B96">
        <w:rPr>
          <w:rFonts w:ascii="Times New Roman" w:hAnsi="Times New Roman" w:cs="Times New Roman"/>
          <w:b/>
        </w:rPr>
        <w:t>LEGISLACIÓN APLICABLE Y JURISDICCIÓN</w:t>
      </w:r>
    </w:p>
    <w:p w14:paraId="2202D730" w14:textId="77777777" w:rsidR="00871CC1" w:rsidRPr="00871CC1" w:rsidRDefault="00871CC1" w:rsidP="00871CC1">
      <w:pPr>
        <w:spacing w:line="360" w:lineRule="auto"/>
        <w:jc w:val="both"/>
        <w:rPr>
          <w:rFonts w:ascii="Times New Roman" w:hAnsi="Times New Roman" w:cs="Times New Roman"/>
          <w:bCs/>
        </w:rPr>
      </w:pPr>
      <w:r w:rsidRPr="00871CC1">
        <w:rPr>
          <w:rFonts w:ascii="Times New Roman" w:hAnsi="Times New Roman" w:cs="Times New Roman"/>
          <w:bCs/>
        </w:rPr>
        <w:t>El presente Contrato está sujeto a la Ley española y se regirá por lo pactado por las Partes y, en su defecto, por lo dispuesto en la legislación que le resulte de aplicación según su naturaleza.</w:t>
      </w:r>
    </w:p>
    <w:p w14:paraId="10AC0709" w14:textId="25562D17" w:rsidR="00871CC1" w:rsidRDefault="00871CC1" w:rsidP="534256E1">
      <w:pPr>
        <w:spacing w:line="360" w:lineRule="auto"/>
        <w:jc w:val="both"/>
        <w:rPr>
          <w:rFonts w:ascii="Times New Roman" w:hAnsi="Times New Roman" w:cs="Times New Roman"/>
        </w:rPr>
      </w:pPr>
      <w:r w:rsidRPr="534256E1">
        <w:rPr>
          <w:rFonts w:ascii="Times New Roman" w:hAnsi="Times New Roman" w:cs="Times New Roman"/>
        </w:rPr>
        <w:t xml:space="preserve">Las Partes, con renuncia a su propio fuero, se someten a los Tribunales y Juzgados de la </w:t>
      </w:r>
      <w:r w:rsidR="0F0E1677" w:rsidRPr="534256E1">
        <w:rPr>
          <w:rFonts w:ascii="Times New Roman" w:hAnsi="Times New Roman" w:cs="Times New Roman"/>
        </w:rPr>
        <w:t xml:space="preserve">población </w:t>
      </w:r>
      <w:r w:rsidRPr="534256E1">
        <w:rPr>
          <w:rFonts w:ascii="Times New Roman" w:hAnsi="Times New Roman" w:cs="Times New Roman"/>
        </w:rPr>
        <w:t xml:space="preserve">de </w:t>
      </w:r>
      <w:r w:rsidR="449955C6" w:rsidRPr="534256E1">
        <w:rPr>
          <w:rFonts w:ascii="Times New Roman" w:hAnsi="Times New Roman" w:cs="Times New Roman"/>
        </w:rPr>
        <w:t>(</w:t>
      </w:r>
      <w:r w:rsidR="449955C6" w:rsidRPr="534256E1">
        <w:rPr>
          <w:rFonts w:ascii="Times New Roman" w:hAnsi="Times New Roman" w:cs="Times New Roman"/>
          <w:highlight w:val="yellow"/>
        </w:rPr>
        <w:t>......</w:t>
      </w:r>
      <w:r w:rsidR="449955C6" w:rsidRPr="534256E1">
        <w:rPr>
          <w:rFonts w:ascii="Times New Roman" w:hAnsi="Times New Roman" w:cs="Times New Roman"/>
        </w:rPr>
        <w:t xml:space="preserve">) </w:t>
      </w:r>
      <w:r w:rsidRPr="534256E1">
        <w:rPr>
          <w:rFonts w:ascii="Times New Roman" w:hAnsi="Times New Roman" w:cs="Times New Roman"/>
        </w:rPr>
        <w:t>para zanjar cualquier discrepancia o contienda que surja con relación al presente Contrato, salvo que la Ley aplicable exija otro fuero diferente por razón de la situación del Inmueble.</w:t>
      </w:r>
    </w:p>
    <w:p w14:paraId="0BA94F88" w14:textId="77777777" w:rsidR="001E0B96" w:rsidRPr="00871CC1" w:rsidRDefault="001E0B96" w:rsidP="00871CC1">
      <w:pPr>
        <w:spacing w:line="360" w:lineRule="auto"/>
        <w:jc w:val="both"/>
        <w:rPr>
          <w:rFonts w:ascii="Times New Roman" w:hAnsi="Times New Roman" w:cs="Times New Roman"/>
          <w:bCs/>
        </w:rPr>
      </w:pPr>
    </w:p>
    <w:p w14:paraId="7BC05B5F" w14:textId="3DA5DF4D" w:rsidR="00CF0020" w:rsidRPr="00871CC1" w:rsidRDefault="00CF0020" w:rsidP="00871CC1">
      <w:pPr>
        <w:pStyle w:val="Prrafodelista"/>
        <w:numPr>
          <w:ilvl w:val="0"/>
          <w:numId w:val="7"/>
        </w:numPr>
        <w:spacing w:line="360" w:lineRule="auto"/>
        <w:jc w:val="both"/>
        <w:rPr>
          <w:rFonts w:ascii="Times New Roman" w:hAnsi="Times New Roman" w:cs="Times New Roman"/>
          <w:b/>
        </w:rPr>
      </w:pPr>
      <w:r w:rsidRPr="00871CC1">
        <w:rPr>
          <w:rFonts w:ascii="Times New Roman" w:hAnsi="Times New Roman" w:cs="Times New Roman"/>
          <w:b/>
        </w:rPr>
        <w:t>GASTOS E IMPUESTOS</w:t>
      </w:r>
    </w:p>
    <w:p w14:paraId="44545A59" w14:textId="77777777" w:rsidR="00CF0020" w:rsidRPr="00871CC1" w:rsidRDefault="00CF0020" w:rsidP="00871CC1">
      <w:pPr>
        <w:spacing w:line="360" w:lineRule="auto"/>
        <w:jc w:val="both"/>
        <w:rPr>
          <w:rFonts w:ascii="Times New Roman" w:hAnsi="Times New Roman" w:cs="Times New Roman"/>
        </w:rPr>
      </w:pPr>
      <w:r w:rsidRPr="00871CC1">
        <w:rPr>
          <w:rFonts w:ascii="Times New Roman" w:hAnsi="Times New Roman" w:cs="Times New Roman"/>
        </w:rPr>
        <w:t>Serán de cuenta y cargo de la Arrendataria todos los impuestos, contribuciones, tasas, arbitrios y demás obligaciones tributarias o gastos de cualquier clase que recaigan sobre la actividad desarrollada por la misma y, de modo especial, los derivados del Impuesto de Actividades Económicas u otros de naturaleza análoga</w:t>
      </w:r>
    </w:p>
    <w:p w14:paraId="731AEE62" w14:textId="77777777" w:rsidR="00CF0020" w:rsidRPr="00871CC1" w:rsidRDefault="00CF0020" w:rsidP="00871CC1">
      <w:pPr>
        <w:spacing w:line="360" w:lineRule="auto"/>
        <w:jc w:val="both"/>
        <w:rPr>
          <w:rFonts w:ascii="Times New Roman" w:hAnsi="Times New Roman" w:cs="Times New Roman"/>
        </w:rPr>
      </w:pPr>
      <w:r w:rsidRPr="00871CC1">
        <w:rPr>
          <w:rFonts w:ascii="Times New Roman" w:hAnsi="Times New Roman" w:cs="Times New Roman"/>
          <w:bCs/>
        </w:rPr>
        <w:t>Todos</w:t>
      </w:r>
      <w:r w:rsidRPr="00871CC1">
        <w:rPr>
          <w:rFonts w:ascii="Times New Roman" w:hAnsi="Times New Roman" w:cs="Times New Roman"/>
        </w:rPr>
        <w:t xml:space="preserve"> los impuestos, contribuciones, tasas, arbitrios y demás obligaciones tributarias que graven la propiedad del Inmueble, incluido el Impuesto sobre Bienes Inmuebles, correrán a cargo de la Arrendadora.</w:t>
      </w:r>
    </w:p>
    <w:p w14:paraId="5BB87606" w14:textId="77777777" w:rsidR="00CF0020" w:rsidRPr="00871CC1" w:rsidRDefault="00CF0020" w:rsidP="00871CC1">
      <w:pPr>
        <w:spacing w:line="360" w:lineRule="auto"/>
        <w:jc w:val="both"/>
        <w:rPr>
          <w:rFonts w:ascii="Times New Roman" w:hAnsi="Times New Roman" w:cs="Times New Roman"/>
          <w:bCs/>
        </w:rPr>
      </w:pPr>
    </w:p>
    <w:p w14:paraId="4E1D9C4E" w14:textId="4F74D12A" w:rsidR="00CF0020" w:rsidRPr="00871CC1" w:rsidRDefault="00CF0020" w:rsidP="00871CC1">
      <w:pPr>
        <w:pStyle w:val="Prrafodelista"/>
        <w:numPr>
          <w:ilvl w:val="0"/>
          <w:numId w:val="7"/>
        </w:numPr>
        <w:spacing w:line="360" w:lineRule="auto"/>
        <w:jc w:val="both"/>
        <w:rPr>
          <w:rFonts w:ascii="Times New Roman" w:hAnsi="Times New Roman" w:cs="Times New Roman"/>
          <w:b/>
        </w:rPr>
      </w:pPr>
      <w:r w:rsidRPr="00871CC1">
        <w:rPr>
          <w:rFonts w:ascii="Times New Roman" w:hAnsi="Times New Roman" w:cs="Times New Roman"/>
          <w:b/>
        </w:rPr>
        <w:t>ESCRITURA PÚBLICA E INSCRIPCIÓN EN EL REGISTRO DE LA PROPIEDAD</w:t>
      </w:r>
    </w:p>
    <w:p w14:paraId="3B06D86E" w14:textId="77777777" w:rsidR="00CF0020" w:rsidRPr="00871CC1" w:rsidRDefault="00CF0020" w:rsidP="00871CC1">
      <w:pPr>
        <w:spacing w:line="360" w:lineRule="auto"/>
        <w:jc w:val="both"/>
        <w:rPr>
          <w:rFonts w:ascii="Times New Roman" w:hAnsi="Times New Roman" w:cs="Times New Roman"/>
        </w:rPr>
      </w:pPr>
      <w:r w:rsidRPr="00871CC1">
        <w:rPr>
          <w:rFonts w:ascii="Times New Roman" w:hAnsi="Times New Roman" w:cs="Times New Roman"/>
        </w:rPr>
        <w:t xml:space="preserve">El presente Contrato de Arrendamiento será elevado a escritura pública e inscrita en el Registro de la Propiedad, comprometiéndose las Partes a otorgar cuantos documentos públicos y privados resulten necesarios para su inscripción registral incluyendo escrituras de rectificación o subsanación. La inscripción registral del Contrato de Arrendamiento es una condición esencial para el otorgamiento </w:t>
      </w:r>
      <w:proofErr w:type="gramStart"/>
      <w:r w:rsidRPr="00871CC1">
        <w:rPr>
          <w:rFonts w:ascii="Times New Roman" w:hAnsi="Times New Roman" w:cs="Times New Roman"/>
        </w:rPr>
        <w:t>del mismo</w:t>
      </w:r>
      <w:proofErr w:type="gramEnd"/>
      <w:r w:rsidRPr="00871CC1">
        <w:rPr>
          <w:rFonts w:ascii="Times New Roman" w:hAnsi="Times New Roman" w:cs="Times New Roman"/>
        </w:rPr>
        <w:t>.</w:t>
      </w:r>
    </w:p>
    <w:p w14:paraId="10A9C21D" w14:textId="77777777" w:rsidR="00CF0020" w:rsidRDefault="00CF0020" w:rsidP="00871CC1">
      <w:pPr>
        <w:spacing w:line="360" w:lineRule="auto"/>
        <w:jc w:val="both"/>
        <w:rPr>
          <w:rFonts w:ascii="Times New Roman" w:hAnsi="Times New Roman" w:cs="Times New Roman"/>
        </w:rPr>
      </w:pPr>
      <w:r w:rsidRPr="00871CC1">
        <w:rPr>
          <w:rFonts w:ascii="Times New Roman" w:hAnsi="Times New Roman" w:cs="Times New Roman"/>
        </w:rPr>
        <w:t>Serán de cuenta de la Arrendadora los gastos ocasionados como consecuencia de la elevación a público del presente Contrato de Arrendamiento.</w:t>
      </w:r>
    </w:p>
    <w:p w14:paraId="5C76B3D1" w14:textId="77777777" w:rsidR="001E0B96" w:rsidRPr="00871CC1" w:rsidRDefault="001E0B96" w:rsidP="00871CC1">
      <w:pPr>
        <w:spacing w:line="360" w:lineRule="auto"/>
        <w:jc w:val="both"/>
        <w:rPr>
          <w:rFonts w:ascii="Times New Roman" w:hAnsi="Times New Roman" w:cs="Times New Roman"/>
        </w:rPr>
      </w:pPr>
    </w:p>
    <w:p w14:paraId="62BB169C" w14:textId="77777777" w:rsidR="00871CC1" w:rsidRDefault="00871CC1" w:rsidP="00871CC1">
      <w:pPr>
        <w:numPr>
          <w:ilvl w:val="0"/>
          <w:numId w:val="38"/>
        </w:numPr>
        <w:tabs>
          <w:tab w:val="num" w:pos="720"/>
        </w:tabs>
        <w:spacing w:line="360" w:lineRule="auto"/>
        <w:jc w:val="both"/>
        <w:rPr>
          <w:rFonts w:ascii="Times New Roman" w:hAnsi="Times New Roman" w:cs="Times New Roman"/>
          <w:b/>
        </w:rPr>
      </w:pPr>
      <w:r w:rsidRPr="00871CC1">
        <w:rPr>
          <w:rFonts w:ascii="Times New Roman" w:hAnsi="Times New Roman" w:cs="Times New Roman"/>
          <w:b/>
          <w:bCs/>
        </w:rPr>
        <w:t>PROTECCIÓN DE DATOS</w:t>
      </w:r>
      <w:r w:rsidRPr="00871CC1">
        <w:rPr>
          <w:rFonts w:ascii="Times New Roman" w:hAnsi="Times New Roman" w:cs="Times New Roman"/>
          <w:b/>
        </w:rPr>
        <w:t> </w:t>
      </w:r>
    </w:p>
    <w:p w14:paraId="21D5244D" w14:textId="77777777" w:rsidR="00871CC1" w:rsidRPr="00871CC1" w:rsidRDefault="00871CC1" w:rsidP="00871CC1">
      <w:pPr>
        <w:pStyle w:val="Prrafodelista"/>
        <w:numPr>
          <w:ilvl w:val="1"/>
          <w:numId w:val="46"/>
        </w:numPr>
        <w:spacing w:line="360" w:lineRule="auto"/>
        <w:jc w:val="both"/>
        <w:rPr>
          <w:rFonts w:ascii="Times New Roman" w:hAnsi="Times New Roman" w:cs="Times New Roman"/>
          <w:bCs/>
        </w:rPr>
      </w:pPr>
      <w:r w:rsidRPr="00871CC1">
        <w:rPr>
          <w:rFonts w:ascii="Times New Roman" w:hAnsi="Times New Roman" w:cs="Times New Roman"/>
          <w:bCs/>
        </w:rPr>
        <w:t>En cumplimiento de lo dispuesto en el Reglamento (UE) 2016/679 del Parlamento Europeo y del Consejo, de 27 de abril de 2016, relativo a la protección de las personas físicas en lo que respecta al tratamiento de datos personales (Reglamento General de Protección de Datos, en adelante RGPD), y en la Ley Orgánica 3/2018, de 5 de diciembre, de Protección de Datos Personales y garantía de los derechos digitales (LOPDGDD), se informa a las partes del presente contrato, que la Comunidad Energética actuará como Responsable del Tratamiento de los datos personales recabados en virtud del presente contrato. </w:t>
      </w:r>
    </w:p>
    <w:p w14:paraId="565CFE20" w14:textId="77777777" w:rsidR="00871CC1" w:rsidRPr="00871CC1" w:rsidRDefault="00871CC1" w:rsidP="00871CC1">
      <w:pPr>
        <w:pStyle w:val="Prrafodelista"/>
        <w:spacing w:line="360" w:lineRule="auto"/>
        <w:ind w:left="420"/>
        <w:jc w:val="both"/>
        <w:rPr>
          <w:rFonts w:ascii="Times New Roman" w:hAnsi="Times New Roman" w:cs="Times New Roman"/>
          <w:bCs/>
        </w:rPr>
      </w:pPr>
    </w:p>
    <w:p w14:paraId="4627FC3B" w14:textId="77777777" w:rsidR="00871CC1" w:rsidRPr="00871CC1" w:rsidRDefault="00871CC1" w:rsidP="00871CC1">
      <w:pPr>
        <w:pStyle w:val="Prrafodelista"/>
        <w:numPr>
          <w:ilvl w:val="1"/>
          <w:numId w:val="46"/>
        </w:numPr>
        <w:spacing w:line="360" w:lineRule="auto"/>
        <w:jc w:val="both"/>
        <w:rPr>
          <w:rFonts w:ascii="Times New Roman" w:hAnsi="Times New Roman" w:cs="Times New Roman"/>
          <w:bCs/>
        </w:rPr>
      </w:pPr>
      <w:r w:rsidRPr="00871CC1">
        <w:rPr>
          <w:rFonts w:ascii="Times New Roman" w:hAnsi="Times New Roman" w:cs="Times New Roman"/>
          <w:bCs/>
        </w:rPr>
        <w:t xml:space="preserve">El </w:t>
      </w:r>
      <w:proofErr w:type="gramStart"/>
      <w:r w:rsidRPr="00871CC1">
        <w:rPr>
          <w:rFonts w:ascii="Times New Roman" w:hAnsi="Times New Roman" w:cs="Times New Roman"/>
          <w:bCs/>
        </w:rPr>
        <w:t>Responsable</w:t>
      </w:r>
      <w:proofErr w:type="gramEnd"/>
      <w:r w:rsidRPr="00871CC1">
        <w:rPr>
          <w:rFonts w:ascii="Times New Roman" w:hAnsi="Times New Roman" w:cs="Times New Roman"/>
          <w:bCs/>
        </w:rPr>
        <w:t xml:space="preserve"> del Tratamiento se compromete a implementar las medidas técnicas y organizativas adecuadas para garantizar un nivel de seguridad acorde con los riesgos que puedan presentarse en el tratamiento de los datos personales. </w:t>
      </w:r>
    </w:p>
    <w:p w14:paraId="070447EB" w14:textId="77777777" w:rsidR="00871CC1" w:rsidRPr="00871CC1" w:rsidRDefault="00871CC1" w:rsidP="00871CC1">
      <w:pPr>
        <w:pStyle w:val="Prrafodelista"/>
        <w:rPr>
          <w:rFonts w:ascii="Times New Roman" w:hAnsi="Times New Roman" w:cs="Times New Roman"/>
          <w:bCs/>
        </w:rPr>
      </w:pPr>
    </w:p>
    <w:p w14:paraId="37A23483" w14:textId="77777777" w:rsidR="00871CC1" w:rsidRPr="00871CC1" w:rsidRDefault="00871CC1" w:rsidP="00871CC1">
      <w:pPr>
        <w:pStyle w:val="Prrafodelista"/>
        <w:numPr>
          <w:ilvl w:val="1"/>
          <w:numId w:val="46"/>
        </w:numPr>
        <w:spacing w:line="360" w:lineRule="auto"/>
        <w:jc w:val="both"/>
        <w:rPr>
          <w:rFonts w:ascii="Times New Roman" w:hAnsi="Times New Roman" w:cs="Times New Roman"/>
          <w:bCs/>
        </w:rPr>
      </w:pPr>
      <w:r w:rsidRPr="00871CC1">
        <w:rPr>
          <w:rFonts w:ascii="Times New Roman" w:hAnsi="Times New Roman" w:cs="Times New Roman"/>
          <w:bCs/>
        </w:rPr>
        <w:lastRenderedPageBreak/>
        <w:t>Los datos personales proporcionados serán tratados exclusivamente con la finalidad de gestionar la ejecución del presente contrato de cesión, así como para cumplir con las obligaciones legales y administrativas que de él deriven, en particular, aquellas relacionadas con la instalación y operación de las placas fotovoltaicas en el espacio público cedido. </w:t>
      </w:r>
    </w:p>
    <w:p w14:paraId="64C55337" w14:textId="77777777" w:rsidR="00871CC1" w:rsidRPr="00871CC1" w:rsidRDefault="00871CC1" w:rsidP="00871CC1">
      <w:pPr>
        <w:pStyle w:val="Prrafodelista"/>
        <w:rPr>
          <w:rFonts w:ascii="Times New Roman" w:hAnsi="Times New Roman" w:cs="Times New Roman"/>
          <w:bCs/>
        </w:rPr>
      </w:pPr>
    </w:p>
    <w:p w14:paraId="6B23498B" w14:textId="77777777" w:rsidR="00871CC1" w:rsidRPr="00871CC1" w:rsidRDefault="00871CC1" w:rsidP="00871CC1">
      <w:pPr>
        <w:pStyle w:val="Prrafodelista"/>
        <w:numPr>
          <w:ilvl w:val="1"/>
          <w:numId w:val="46"/>
        </w:numPr>
        <w:spacing w:line="360" w:lineRule="auto"/>
        <w:jc w:val="both"/>
        <w:rPr>
          <w:rFonts w:ascii="Times New Roman" w:hAnsi="Times New Roman" w:cs="Times New Roman"/>
          <w:bCs/>
        </w:rPr>
      </w:pPr>
      <w:r w:rsidRPr="00871CC1">
        <w:rPr>
          <w:rFonts w:ascii="Times New Roman" w:hAnsi="Times New Roman" w:cs="Times New Roman"/>
          <w:bCs/>
        </w:rPr>
        <w:t>El tratamiento de los datos personales se basa en la ejecución de este contrato de cesión y en el cumplimiento de las obligaciones legales que puedan derivarse del mismo. </w:t>
      </w:r>
    </w:p>
    <w:p w14:paraId="43C945FE" w14:textId="77777777" w:rsidR="00871CC1" w:rsidRPr="00871CC1" w:rsidRDefault="00871CC1" w:rsidP="00871CC1">
      <w:pPr>
        <w:pStyle w:val="Prrafodelista"/>
        <w:rPr>
          <w:rFonts w:ascii="Times New Roman" w:hAnsi="Times New Roman" w:cs="Times New Roman"/>
          <w:bCs/>
        </w:rPr>
      </w:pPr>
    </w:p>
    <w:p w14:paraId="66AE84A6" w14:textId="77777777" w:rsidR="00871CC1" w:rsidRPr="00871CC1" w:rsidRDefault="00871CC1" w:rsidP="00871CC1">
      <w:pPr>
        <w:pStyle w:val="Prrafodelista"/>
        <w:numPr>
          <w:ilvl w:val="1"/>
          <w:numId w:val="46"/>
        </w:numPr>
        <w:spacing w:line="360" w:lineRule="auto"/>
        <w:jc w:val="both"/>
        <w:rPr>
          <w:rFonts w:ascii="Times New Roman" w:hAnsi="Times New Roman" w:cs="Times New Roman"/>
          <w:bCs/>
        </w:rPr>
      </w:pPr>
      <w:r w:rsidRPr="00871CC1">
        <w:rPr>
          <w:rFonts w:ascii="Times New Roman" w:hAnsi="Times New Roman" w:cs="Times New Roman"/>
          <w:bCs/>
        </w:rPr>
        <w:t>No se cederán datos personales a terceros, salvo obligación legal o cuando sea necesario para la ejecución de los servicios relacionados con el presente contrato, en cuyo caso se informará debidamente a los interesados. </w:t>
      </w:r>
    </w:p>
    <w:p w14:paraId="5023AF91" w14:textId="77777777" w:rsidR="00871CC1" w:rsidRPr="00871CC1" w:rsidRDefault="00871CC1" w:rsidP="00871CC1">
      <w:pPr>
        <w:pStyle w:val="Prrafodelista"/>
        <w:rPr>
          <w:rFonts w:ascii="Times New Roman" w:hAnsi="Times New Roman" w:cs="Times New Roman"/>
          <w:bCs/>
        </w:rPr>
      </w:pPr>
    </w:p>
    <w:p w14:paraId="38285DFB" w14:textId="77777777" w:rsidR="00871CC1" w:rsidRPr="00871CC1" w:rsidRDefault="00871CC1" w:rsidP="00871CC1">
      <w:pPr>
        <w:pStyle w:val="Prrafodelista"/>
        <w:numPr>
          <w:ilvl w:val="1"/>
          <w:numId w:val="46"/>
        </w:numPr>
        <w:spacing w:line="360" w:lineRule="auto"/>
        <w:jc w:val="both"/>
        <w:rPr>
          <w:rFonts w:ascii="Times New Roman" w:hAnsi="Times New Roman" w:cs="Times New Roman"/>
          <w:bCs/>
        </w:rPr>
      </w:pPr>
      <w:r w:rsidRPr="00871CC1">
        <w:rPr>
          <w:rFonts w:ascii="Times New Roman" w:hAnsi="Times New Roman" w:cs="Times New Roman"/>
          <w:bCs/>
        </w:rPr>
        <w:t>Los datos personales se conservarán durante el tiempo necesario para cumplir con las finalidades para las que fueron recabados y para determinar las posibles responsabilidades que se pudieran derivar del tratamiento de dichos datos, siempre en cumplimiento de las disposiciones legales aplicables. </w:t>
      </w:r>
    </w:p>
    <w:p w14:paraId="7FAA29C4" w14:textId="77777777" w:rsidR="00871CC1" w:rsidRPr="00871CC1" w:rsidRDefault="00871CC1" w:rsidP="00871CC1">
      <w:pPr>
        <w:pStyle w:val="Prrafodelista"/>
        <w:rPr>
          <w:rFonts w:ascii="Times New Roman" w:hAnsi="Times New Roman" w:cs="Times New Roman"/>
          <w:bCs/>
        </w:rPr>
      </w:pPr>
    </w:p>
    <w:p w14:paraId="380D59D9" w14:textId="193F9AF5" w:rsidR="00871CC1" w:rsidRPr="00871CC1" w:rsidRDefault="00871CC1" w:rsidP="00871CC1">
      <w:pPr>
        <w:pStyle w:val="Prrafodelista"/>
        <w:numPr>
          <w:ilvl w:val="1"/>
          <w:numId w:val="46"/>
        </w:numPr>
        <w:spacing w:line="360" w:lineRule="auto"/>
        <w:jc w:val="both"/>
        <w:rPr>
          <w:rFonts w:ascii="Times New Roman" w:hAnsi="Times New Roman" w:cs="Times New Roman"/>
          <w:bCs/>
        </w:rPr>
      </w:pPr>
      <w:r w:rsidRPr="00871CC1">
        <w:rPr>
          <w:rFonts w:ascii="Times New Roman" w:hAnsi="Times New Roman" w:cs="Times New Roman"/>
          <w:bCs/>
        </w:rPr>
        <w:t>La Entidad puede ejercer en cualquier momento los derechos de acceso, rectificación, supresión, oposición, limitación del tratamiento y portabilidad de sus datos.  </w:t>
      </w:r>
    </w:p>
    <w:p w14:paraId="36D93AA0" w14:textId="7BA1D265" w:rsidR="534256E1" w:rsidRDefault="534256E1" w:rsidP="534256E1">
      <w:pPr>
        <w:spacing w:line="360" w:lineRule="auto"/>
        <w:jc w:val="both"/>
        <w:rPr>
          <w:rFonts w:ascii="Times New Roman" w:hAnsi="Times New Roman" w:cs="Times New Roman"/>
        </w:rPr>
      </w:pPr>
    </w:p>
    <w:p w14:paraId="55E51F67" w14:textId="38F66738" w:rsidR="001E0B96" w:rsidRPr="001E0B96" w:rsidRDefault="001E0B96" w:rsidP="001E0B96">
      <w:pPr>
        <w:pStyle w:val="Prrafodelista"/>
        <w:numPr>
          <w:ilvl w:val="0"/>
          <w:numId w:val="38"/>
        </w:numPr>
        <w:spacing w:before="360" w:after="120" w:line="360" w:lineRule="auto"/>
        <w:outlineLvl w:val="1"/>
        <w:rPr>
          <w:rFonts w:ascii="Times New Roman" w:eastAsia="Calibri" w:hAnsi="Times New Roman" w:cs="Times New Roman"/>
          <w:b/>
          <w:kern w:val="0"/>
          <w14:ligatures w14:val="none"/>
        </w:rPr>
      </w:pPr>
      <w:bookmarkStart w:id="2" w:name="_Toc70796780"/>
      <w:bookmarkStart w:id="3" w:name="_Toc70797100"/>
      <w:bookmarkStart w:id="4" w:name="_Toc75949135"/>
      <w:r w:rsidRPr="001E0B96">
        <w:rPr>
          <w:rFonts w:ascii="Times New Roman" w:eastAsia="Calibri" w:hAnsi="Times New Roman" w:cs="Times New Roman"/>
          <w:b/>
          <w:kern w:val="0"/>
          <w14:ligatures w14:val="none"/>
        </w:rPr>
        <w:t>CONSERVACIÓN DEL CONTRATO</w:t>
      </w:r>
      <w:bookmarkEnd w:id="2"/>
      <w:bookmarkEnd w:id="3"/>
      <w:bookmarkEnd w:id="4"/>
    </w:p>
    <w:p w14:paraId="51F29DF0" w14:textId="77777777" w:rsidR="001E0B96" w:rsidRDefault="001E0B96" w:rsidP="001E0B96">
      <w:pPr>
        <w:spacing w:after="200" w:line="360" w:lineRule="auto"/>
        <w:jc w:val="both"/>
        <w:rPr>
          <w:rFonts w:ascii="Times New Roman" w:eastAsia="Calibri" w:hAnsi="Times New Roman" w:cs="Times New Roman"/>
          <w:kern w:val="0"/>
          <w14:ligatures w14:val="none"/>
        </w:rPr>
      </w:pPr>
      <w:r w:rsidRPr="001E0B96">
        <w:rPr>
          <w:rFonts w:ascii="Times New Roman" w:eastAsia="Calibri" w:hAnsi="Times New Roman" w:cs="Times New Roman"/>
          <w:kern w:val="0"/>
          <w14:ligatures w14:val="none"/>
        </w:rPr>
        <w:t>La nulidad total o parcial de una cláusula del presente Contrato no supondrá la de las demás ni la del Contrato mismo. Ambas Partes acuerdan desde este momento que tal cláusula total o parcialmente anulada deberá ser sustituida por otra que, respetando su sentido, pudiera considerarse válida.</w:t>
      </w:r>
    </w:p>
    <w:p w14:paraId="174EDC71" w14:textId="77777777" w:rsidR="001E0B96" w:rsidRDefault="001E0B96" w:rsidP="001E0B96">
      <w:pPr>
        <w:spacing w:after="200" w:line="360" w:lineRule="auto"/>
        <w:jc w:val="both"/>
        <w:rPr>
          <w:rFonts w:ascii="Times New Roman" w:eastAsia="Calibri" w:hAnsi="Times New Roman" w:cs="Times New Roman"/>
          <w:kern w:val="0"/>
          <w14:ligatures w14:val="none"/>
        </w:rPr>
      </w:pPr>
    </w:p>
    <w:p w14:paraId="2F76EB70" w14:textId="77777777" w:rsidR="001E0B96" w:rsidRPr="001E0B96" w:rsidRDefault="001E0B96" w:rsidP="001E0B96">
      <w:pPr>
        <w:pStyle w:val="Prrafodelista"/>
        <w:numPr>
          <w:ilvl w:val="0"/>
          <w:numId w:val="38"/>
        </w:numPr>
        <w:spacing w:after="200" w:line="360" w:lineRule="auto"/>
        <w:jc w:val="both"/>
        <w:rPr>
          <w:rFonts w:ascii="Times New Roman" w:eastAsia="Calibri" w:hAnsi="Times New Roman" w:cs="Times New Roman"/>
          <w:b/>
          <w:bCs/>
          <w:kern w:val="0"/>
          <w14:ligatures w14:val="none"/>
        </w:rPr>
      </w:pPr>
      <w:r w:rsidRPr="001E0B96">
        <w:rPr>
          <w:rFonts w:ascii="Times New Roman" w:eastAsia="Calibri" w:hAnsi="Times New Roman" w:cs="Times New Roman"/>
          <w:b/>
          <w:bCs/>
          <w:kern w:val="0"/>
          <w14:ligatures w14:val="none"/>
        </w:rPr>
        <w:t>MODIFICACIONES AL CONTRATO</w:t>
      </w:r>
    </w:p>
    <w:p w14:paraId="63A1F320" w14:textId="05460D59" w:rsidR="001E0B96" w:rsidRPr="001E0B96" w:rsidRDefault="001E0B96" w:rsidP="001E0B96">
      <w:pPr>
        <w:spacing w:after="200" w:line="360" w:lineRule="auto"/>
        <w:jc w:val="both"/>
        <w:rPr>
          <w:rFonts w:ascii="Times New Roman" w:eastAsia="Calibri" w:hAnsi="Times New Roman" w:cs="Times New Roman"/>
          <w:kern w:val="0"/>
          <w14:ligatures w14:val="none"/>
        </w:rPr>
      </w:pPr>
      <w:r w:rsidRPr="001E0B96">
        <w:rPr>
          <w:rFonts w:ascii="Times New Roman" w:eastAsia="Calibri" w:hAnsi="Times New Roman" w:cs="Times New Roman"/>
          <w:kern w:val="0"/>
          <w14:ligatures w14:val="none"/>
        </w:rPr>
        <w:t>Cualquier modificación del presente Contrato solamente será válida y producirá efecto si se hiciere por escrito y con referencia expresa a este documento.</w:t>
      </w:r>
    </w:p>
    <w:p w14:paraId="56F904E4" w14:textId="77777777" w:rsidR="001E0B96" w:rsidRPr="001E0B96" w:rsidRDefault="001E0B96" w:rsidP="001E0B96">
      <w:pPr>
        <w:spacing w:after="200" w:line="360" w:lineRule="auto"/>
        <w:jc w:val="both"/>
        <w:rPr>
          <w:rFonts w:ascii="Times New Roman" w:eastAsia="Calibri" w:hAnsi="Times New Roman" w:cs="Times New Roman"/>
          <w:kern w:val="0"/>
          <w14:ligatures w14:val="none"/>
        </w:rPr>
      </w:pPr>
      <w:r w:rsidRPr="001E0B96">
        <w:rPr>
          <w:rFonts w:ascii="Times New Roman" w:eastAsia="Calibri" w:hAnsi="Times New Roman" w:cs="Times New Roman"/>
          <w:kern w:val="0"/>
          <w14:ligatures w14:val="none"/>
        </w:rPr>
        <w:t>Y, en prueba de conformidad, las Partes firman el presente Contrato, en dos (2) ejemplares y a un solo efecto, en el lugar y la fecha mencionados en el encabezamiento.</w:t>
      </w:r>
    </w:p>
    <w:p w14:paraId="1191A666" w14:textId="77777777" w:rsidR="00871CC1" w:rsidRPr="001E0B96" w:rsidRDefault="00871CC1" w:rsidP="001E0B96">
      <w:pPr>
        <w:spacing w:line="360" w:lineRule="auto"/>
        <w:jc w:val="both"/>
        <w:rPr>
          <w:rFonts w:ascii="Times New Roman" w:hAnsi="Times New Roman" w:cs="Times New Roman"/>
          <w:bCs/>
          <w:sz w:val="24"/>
          <w:szCs w:val="24"/>
        </w:rPr>
      </w:pPr>
    </w:p>
    <w:p w14:paraId="107054DB" w14:textId="77777777" w:rsidR="009F27E8" w:rsidRDefault="009F27E8"/>
    <w:sectPr w:rsidR="009F27E8">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DC2F" w14:textId="77777777" w:rsidR="00B34574" w:rsidRDefault="00B34574" w:rsidP="00B34574">
      <w:pPr>
        <w:spacing w:after="0" w:line="240" w:lineRule="auto"/>
      </w:pPr>
      <w:r>
        <w:separator/>
      </w:r>
    </w:p>
  </w:endnote>
  <w:endnote w:type="continuationSeparator" w:id="0">
    <w:p w14:paraId="2EA59254" w14:textId="77777777" w:rsidR="00B34574" w:rsidRDefault="00B34574" w:rsidP="00B3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080141"/>
      <w:docPartObj>
        <w:docPartGallery w:val="Page Numbers (Bottom of Page)"/>
        <w:docPartUnique/>
      </w:docPartObj>
    </w:sdtPr>
    <w:sdtEndPr/>
    <w:sdtContent>
      <w:p w14:paraId="18B2B17D" w14:textId="07AA543A" w:rsidR="00852497" w:rsidRDefault="00852497">
        <w:pPr>
          <w:pStyle w:val="Piedepgina"/>
          <w:jc w:val="center"/>
        </w:pPr>
        <w:r>
          <w:fldChar w:fldCharType="begin"/>
        </w:r>
        <w:r>
          <w:instrText>PAGE   \* MERGEFORMAT</w:instrText>
        </w:r>
        <w:r>
          <w:fldChar w:fldCharType="separate"/>
        </w:r>
        <w:r>
          <w:t>2</w:t>
        </w:r>
        <w:r>
          <w:fldChar w:fldCharType="end"/>
        </w:r>
      </w:p>
    </w:sdtContent>
  </w:sdt>
  <w:p w14:paraId="2EFEF75D" w14:textId="77777777" w:rsidR="00852497" w:rsidRDefault="008524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CA4B" w14:textId="77777777" w:rsidR="00B34574" w:rsidRDefault="00B34574" w:rsidP="00B34574">
      <w:pPr>
        <w:spacing w:after="0" w:line="240" w:lineRule="auto"/>
      </w:pPr>
      <w:r>
        <w:separator/>
      </w:r>
    </w:p>
  </w:footnote>
  <w:footnote w:type="continuationSeparator" w:id="0">
    <w:p w14:paraId="5BE14DE5" w14:textId="77777777" w:rsidR="00B34574" w:rsidRDefault="00B34574" w:rsidP="00B34574">
      <w:pPr>
        <w:spacing w:after="0" w:line="240" w:lineRule="auto"/>
      </w:pPr>
      <w:r>
        <w:continuationSeparator/>
      </w:r>
    </w:p>
  </w:footnote>
  <w:footnote w:id="1">
    <w:p w14:paraId="2EF59FFD" w14:textId="2C8F9067" w:rsidR="00B34574" w:rsidRDefault="00B34574">
      <w:pPr>
        <w:pStyle w:val="Textonotapie"/>
      </w:pPr>
      <w:r>
        <w:rPr>
          <w:rStyle w:val="Refdenotaalpie"/>
        </w:rPr>
        <w:footnoteRef/>
      </w:r>
      <w:r>
        <w:t xml:space="preserve"> </w:t>
      </w:r>
      <w:r w:rsidRPr="00CE7C02">
        <w:rPr>
          <w:rFonts w:ascii="Times New Roman" w:hAnsi="Times New Roman" w:cs="Times New Roman"/>
        </w:rPr>
        <w:t>Puede modificarse el plazo según acuerden las partes.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DEF"/>
    <w:multiLevelType w:val="multilevel"/>
    <w:tmpl w:val="24C03D18"/>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4128C4"/>
    <w:multiLevelType w:val="multilevel"/>
    <w:tmpl w:val="57108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20532"/>
    <w:multiLevelType w:val="hybridMultilevel"/>
    <w:tmpl w:val="DB5AAC2E"/>
    <w:lvl w:ilvl="0" w:tplc="7D86DC34">
      <w:start w:val="1"/>
      <w:numFmt w:val="upperRoman"/>
      <w:lvlText w:val="%1."/>
      <w:lvlJc w:val="left"/>
      <w:pPr>
        <w:ind w:left="1080" w:hanging="720"/>
      </w:pPr>
      <w:rPr>
        <w:rFonts w:hint="default"/>
      </w:rPr>
    </w:lvl>
    <w:lvl w:ilvl="1" w:tplc="E2E85942">
      <w:start w:val="1"/>
      <w:numFmt w:val="lowerLetter"/>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F34F12"/>
    <w:multiLevelType w:val="multilevel"/>
    <w:tmpl w:val="36027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054DA5"/>
    <w:multiLevelType w:val="hybridMultilevel"/>
    <w:tmpl w:val="0028383A"/>
    <w:lvl w:ilvl="0" w:tplc="0C0A0019">
      <w:start w:val="1"/>
      <w:numFmt w:val="lowerLetter"/>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0DF21D8C"/>
    <w:multiLevelType w:val="multilevel"/>
    <w:tmpl w:val="76DEC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8E23D8"/>
    <w:multiLevelType w:val="multilevel"/>
    <w:tmpl w:val="543032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2142F4D"/>
    <w:multiLevelType w:val="hybridMultilevel"/>
    <w:tmpl w:val="B3B2605A"/>
    <w:lvl w:ilvl="0" w:tplc="0C0A0019">
      <w:start w:val="1"/>
      <w:numFmt w:val="lowerLetter"/>
      <w:lvlText w:val="%1."/>
      <w:lvlJc w:val="left"/>
      <w:pPr>
        <w:ind w:left="927" w:hanging="360"/>
      </w:pPr>
      <w:rPr>
        <w:rFonts w:hint="default"/>
      </w:rPr>
    </w:lvl>
    <w:lvl w:ilvl="1" w:tplc="A0FED170">
      <w:start w:val="1"/>
      <w:numFmt w:val="lowerLetter"/>
      <w:lvlText w:val="%2."/>
      <w:lvlJc w:val="left"/>
      <w:pPr>
        <w:ind w:left="1647" w:hanging="360"/>
      </w:pPr>
    </w:lvl>
    <w:lvl w:ilvl="2" w:tplc="381005BA" w:tentative="1">
      <w:start w:val="1"/>
      <w:numFmt w:val="lowerRoman"/>
      <w:lvlText w:val="%3."/>
      <w:lvlJc w:val="right"/>
      <w:pPr>
        <w:ind w:left="2367" w:hanging="180"/>
      </w:pPr>
    </w:lvl>
    <w:lvl w:ilvl="3" w:tplc="25908C40" w:tentative="1">
      <w:start w:val="1"/>
      <w:numFmt w:val="decimal"/>
      <w:lvlText w:val="%4."/>
      <w:lvlJc w:val="left"/>
      <w:pPr>
        <w:ind w:left="3087" w:hanging="360"/>
      </w:pPr>
    </w:lvl>
    <w:lvl w:ilvl="4" w:tplc="E558FEFA" w:tentative="1">
      <w:start w:val="1"/>
      <w:numFmt w:val="lowerLetter"/>
      <w:lvlText w:val="%5."/>
      <w:lvlJc w:val="left"/>
      <w:pPr>
        <w:ind w:left="3807" w:hanging="360"/>
      </w:pPr>
    </w:lvl>
    <w:lvl w:ilvl="5" w:tplc="8AFEC4C6" w:tentative="1">
      <w:start w:val="1"/>
      <w:numFmt w:val="lowerRoman"/>
      <w:lvlText w:val="%6."/>
      <w:lvlJc w:val="right"/>
      <w:pPr>
        <w:ind w:left="4527" w:hanging="180"/>
      </w:pPr>
    </w:lvl>
    <w:lvl w:ilvl="6" w:tplc="78AA8508" w:tentative="1">
      <w:start w:val="1"/>
      <w:numFmt w:val="decimal"/>
      <w:lvlText w:val="%7."/>
      <w:lvlJc w:val="left"/>
      <w:pPr>
        <w:ind w:left="5247" w:hanging="360"/>
      </w:pPr>
    </w:lvl>
    <w:lvl w:ilvl="7" w:tplc="00A6619E" w:tentative="1">
      <w:start w:val="1"/>
      <w:numFmt w:val="lowerLetter"/>
      <w:lvlText w:val="%8."/>
      <w:lvlJc w:val="left"/>
      <w:pPr>
        <w:ind w:left="5967" w:hanging="360"/>
      </w:pPr>
    </w:lvl>
    <w:lvl w:ilvl="8" w:tplc="4E3E0A8E" w:tentative="1">
      <w:start w:val="1"/>
      <w:numFmt w:val="lowerRoman"/>
      <w:lvlText w:val="%9."/>
      <w:lvlJc w:val="right"/>
      <w:pPr>
        <w:ind w:left="6687" w:hanging="180"/>
      </w:pPr>
    </w:lvl>
  </w:abstractNum>
  <w:abstractNum w:abstractNumId="8" w15:restartNumberingAfterBreak="0">
    <w:nsid w:val="174158FB"/>
    <w:multiLevelType w:val="hybridMultilevel"/>
    <w:tmpl w:val="E69447CA"/>
    <w:lvl w:ilvl="0" w:tplc="E1E6B69A">
      <w:start w:val="1"/>
      <w:numFmt w:val="lowerLetter"/>
      <w:lvlText w:val="%1)"/>
      <w:lvlJc w:val="left"/>
      <w:pPr>
        <w:ind w:left="720" w:hanging="360"/>
      </w:pPr>
    </w:lvl>
    <w:lvl w:ilvl="1" w:tplc="A4A4C534">
      <w:start w:val="1"/>
      <w:numFmt w:val="lowerLetter"/>
      <w:lvlText w:val="%2."/>
      <w:lvlJc w:val="left"/>
      <w:pPr>
        <w:ind w:left="1440" w:hanging="360"/>
      </w:pPr>
    </w:lvl>
    <w:lvl w:ilvl="2" w:tplc="0254B090" w:tentative="1">
      <w:start w:val="1"/>
      <w:numFmt w:val="lowerRoman"/>
      <w:lvlText w:val="%3."/>
      <w:lvlJc w:val="right"/>
      <w:pPr>
        <w:ind w:left="2160" w:hanging="180"/>
      </w:pPr>
    </w:lvl>
    <w:lvl w:ilvl="3" w:tplc="20A4A888" w:tentative="1">
      <w:start w:val="1"/>
      <w:numFmt w:val="decimal"/>
      <w:lvlText w:val="%4."/>
      <w:lvlJc w:val="left"/>
      <w:pPr>
        <w:ind w:left="2880" w:hanging="360"/>
      </w:pPr>
    </w:lvl>
    <w:lvl w:ilvl="4" w:tplc="F3824C04" w:tentative="1">
      <w:start w:val="1"/>
      <w:numFmt w:val="lowerLetter"/>
      <w:lvlText w:val="%5."/>
      <w:lvlJc w:val="left"/>
      <w:pPr>
        <w:ind w:left="3600" w:hanging="360"/>
      </w:pPr>
    </w:lvl>
    <w:lvl w:ilvl="5" w:tplc="8E5A7FEA" w:tentative="1">
      <w:start w:val="1"/>
      <w:numFmt w:val="lowerRoman"/>
      <w:lvlText w:val="%6."/>
      <w:lvlJc w:val="right"/>
      <w:pPr>
        <w:ind w:left="4320" w:hanging="180"/>
      </w:pPr>
    </w:lvl>
    <w:lvl w:ilvl="6" w:tplc="B9E03994" w:tentative="1">
      <w:start w:val="1"/>
      <w:numFmt w:val="decimal"/>
      <w:lvlText w:val="%7."/>
      <w:lvlJc w:val="left"/>
      <w:pPr>
        <w:ind w:left="5040" w:hanging="360"/>
      </w:pPr>
    </w:lvl>
    <w:lvl w:ilvl="7" w:tplc="583EB634" w:tentative="1">
      <w:start w:val="1"/>
      <w:numFmt w:val="lowerLetter"/>
      <w:lvlText w:val="%8."/>
      <w:lvlJc w:val="left"/>
      <w:pPr>
        <w:ind w:left="5760" w:hanging="360"/>
      </w:pPr>
    </w:lvl>
    <w:lvl w:ilvl="8" w:tplc="A1AE0012" w:tentative="1">
      <w:start w:val="1"/>
      <w:numFmt w:val="lowerRoman"/>
      <w:lvlText w:val="%9."/>
      <w:lvlJc w:val="right"/>
      <w:pPr>
        <w:ind w:left="6480" w:hanging="180"/>
      </w:pPr>
    </w:lvl>
  </w:abstractNum>
  <w:abstractNum w:abstractNumId="9" w15:restartNumberingAfterBreak="0">
    <w:nsid w:val="1C5F3183"/>
    <w:multiLevelType w:val="multilevel"/>
    <w:tmpl w:val="543032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F407EF8"/>
    <w:multiLevelType w:val="hybridMultilevel"/>
    <w:tmpl w:val="94FAD49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6809EB"/>
    <w:multiLevelType w:val="multilevel"/>
    <w:tmpl w:val="4502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B21E1"/>
    <w:multiLevelType w:val="multilevel"/>
    <w:tmpl w:val="FB3853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8E1AFA"/>
    <w:multiLevelType w:val="multilevel"/>
    <w:tmpl w:val="45F053B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74D710D"/>
    <w:multiLevelType w:val="multilevel"/>
    <w:tmpl w:val="B008D138"/>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8E873C7"/>
    <w:multiLevelType w:val="multilevel"/>
    <w:tmpl w:val="DBF28598"/>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B94808B"/>
    <w:multiLevelType w:val="hybridMultilevel"/>
    <w:tmpl w:val="6A164A16"/>
    <w:lvl w:ilvl="0" w:tplc="9CE20E52">
      <w:start w:val="1"/>
      <w:numFmt w:val="upperLetter"/>
      <w:lvlText w:val="%1)"/>
      <w:lvlJc w:val="left"/>
      <w:pPr>
        <w:ind w:left="360" w:hanging="360"/>
      </w:pPr>
    </w:lvl>
    <w:lvl w:ilvl="1" w:tplc="C3948644">
      <w:start w:val="1"/>
      <w:numFmt w:val="lowerLetter"/>
      <w:lvlText w:val="%2."/>
      <w:lvlJc w:val="left"/>
      <w:pPr>
        <w:ind w:left="1080" w:hanging="360"/>
      </w:pPr>
    </w:lvl>
    <w:lvl w:ilvl="2" w:tplc="650E2E5A">
      <w:start w:val="1"/>
      <w:numFmt w:val="lowerRoman"/>
      <w:lvlText w:val="%3."/>
      <w:lvlJc w:val="right"/>
      <w:pPr>
        <w:ind w:left="1800" w:hanging="180"/>
      </w:pPr>
    </w:lvl>
    <w:lvl w:ilvl="3" w:tplc="9AB20B28">
      <w:start w:val="1"/>
      <w:numFmt w:val="decimal"/>
      <w:lvlText w:val="%4."/>
      <w:lvlJc w:val="left"/>
      <w:pPr>
        <w:ind w:left="2520" w:hanging="360"/>
      </w:pPr>
    </w:lvl>
    <w:lvl w:ilvl="4" w:tplc="69E27D54">
      <w:start w:val="1"/>
      <w:numFmt w:val="lowerLetter"/>
      <w:lvlText w:val="%5."/>
      <w:lvlJc w:val="left"/>
      <w:pPr>
        <w:ind w:left="3240" w:hanging="360"/>
      </w:pPr>
    </w:lvl>
    <w:lvl w:ilvl="5" w:tplc="70980BD4">
      <w:start w:val="1"/>
      <w:numFmt w:val="lowerRoman"/>
      <w:lvlText w:val="%6."/>
      <w:lvlJc w:val="right"/>
      <w:pPr>
        <w:ind w:left="3960" w:hanging="180"/>
      </w:pPr>
    </w:lvl>
    <w:lvl w:ilvl="6" w:tplc="2FAE7C58">
      <w:start w:val="1"/>
      <w:numFmt w:val="decimal"/>
      <w:lvlText w:val="%7."/>
      <w:lvlJc w:val="left"/>
      <w:pPr>
        <w:ind w:left="4680" w:hanging="360"/>
      </w:pPr>
    </w:lvl>
    <w:lvl w:ilvl="7" w:tplc="BC5A70CC">
      <w:start w:val="1"/>
      <w:numFmt w:val="lowerLetter"/>
      <w:lvlText w:val="%8."/>
      <w:lvlJc w:val="left"/>
      <w:pPr>
        <w:ind w:left="5400" w:hanging="360"/>
      </w:pPr>
    </w:lvl>
    <w:lvl w:ilvl="8" w:tplc="A13E3E26">
      <w:start w:val="1"/>
      <w:numFmt w:val="lowerRoman"/>
      <w:lvlText w:val="%9."/>
      <w:lvlJc w:val="right"/>
      <w:pPr>
        <w:ind w:left="6120" w:hanging="180"/>
      </w:pPr>
    </w:lvl>
  </w:abstractNum>
  <w:abstractNum w:abstractNumId="17" w15:restartNumberingAfterBreak="0">
    <w:nsid w:val="2DB35753"/>
    <w:multiLevelType w:val="multilevel"/>
    <w:tmpl w:val="C7AE01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61B55F"/>
    <w:multiLevelType w:val="hybridMultilevel"/>
    <w:tmpl w:val="40B855CE"/>
    <w:lvl w:ilvl="0" w:tplc="323207B8">
      <w:start w:val="1"/>
      <w:numFmt w:val="lowerLetter"/>
      <w:lvlText w:val="%1)"/>
      <w:lvlJc w:val="left"/>
      <w:pPr>
        <w:ind w:left="720" w:hanging="360"/>
      </w:pPr>
    </w:lvl>
    <w:lvl w:ilvl="1" w:tplc="937EEC5A">
      <w:start w:val="1"/>
      <w:numFmt w:val="lowerLetter"/>
      <w:lvlText w:val="%2."/>
      <w:lvlJc w:val="left"/>
      <w:pPr>
        <w:ind w:left="1440" w:hanging="360"/>
      </w:pPr>
    </w:lvl>
    <w:lvl w:ilvl="2" w:tplc="DA847856">
      <w:start w:val="1"/>
      <w:numFmt w:val="lowerRoman"/>
      <w:lvlText w:val="%3."/>
      <w:lvlJc w:val="right"/>
      <w:pPr>
        <w:ind w:left="2160" w:hanging="180"/>
      </w:pPr>
    </w:lvl>
    <w:lvl w:ilvl="3" w:tplc="0E74C9DA">
      <w:start w:val="1"/>
      <w:numFmt w:val="decimal"/>
      <w:lvlText w:val="%4."/>
      <w:lvlJc w:val="left"/>
      <w:pPr>
        <w:ind w:left="2880" w:hanging="360"/>
      </w:pPr>
    </w:lvl>
    <w:lvl w:ilvl="4" w:tplc="25F0BC1C">
      <w:start w:val="1"/>
      <w:numFmt w:val="lowerLetter"/>
      <w:lvlText w:val="%5."/>
      <w:lvlJc w:val="left"/>
      <w:pPr>
        <w:ind w:left="3600" w:hanging="360"/>
      </w:pPr>
    </w:lvl>
    <w:lvl w:ilvl="5" w:tplc="FFC4A4E2">
      <w:start w:val="1"/>
      <w:numFmt w:val="lowerRoman"/>
      <w:lvlText w:val="%6."/>
      <w:lvlJc w:val="right"/>
      <w:pPr>
        <w:ind w:left="4320" w:hanging="180"/>
      </w:pPr>
    </w:lvl>
    <w:lvl w:ilvl="6" w:tplc="251023A2">
      <w:start w:val="1"/>
      <w:numFmt w:val="decimal"/>
      <w:lvlText w:val="%7."/>
      <w:lvlJc w:val="left"/>
      <w:pPr>
        <w:ind w:left="5040" w:hanging="360"/>
      </w:pPr>
    </w:lvl>
    <w:lvl w:ilvl="7" w:tplc="6D12E230">
      <w:start w:val="1"/>
      <w:numFmt w:val="lowerLetter"/>
      <w:lvlText w:val="%8."/>
      <w:lvlJc w:val="left"/>
      <w:pPr>
        <w:ind w:left="5760" w:hanging="360"/>
      </w:pPr>
    </w:lvl>
    <w:lvl w:ilvl="8" w:tplc="C996039C">
      <w:start w:val="1"/>
      <w:numFmt w:val="lowerRoman"/>
      <w:lvlText w:val="%9."/>
      <w:lvlJc w:val="right"/>
      <w:pPr>
        <w:ind w:left="6480" w:hanging="180"/>
      </w:pPr>
    </w:lvl>
  </w:abstractNum>
  <w:abstractNum w:abstractNumId="19" w15:restartNumberingAfterBreak="0">
    <w:nsid w:val="39FE1708"/>
    <w:multiLevelType w:val="hybridMultilevel"/>
    <w:tmpl w:val="34445AD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E3950E3"/>
    <w:multiLevelType w:val="multilevel"/>
    <w:tmpl w:val="B6406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4B6620"/>
    <w:multiLevelType w:val="multilevel"/>
    <w:tmpl w:val="30DA9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B52332"/>
    <w:multiLevelType w:val="multilevel"/>
    <w:tmpl w:val="0016B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4C3F43"/>
    <w:multiLevelType w:val="multilevel"/>
    <w:tmpl w:val="81AAB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0C5B0E"/>
    <w:multiLevelType w:val="multilevel"/>
    <w:tmpl w:val="E7D2E1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616FCF"/>
    <w:multiLevelType w:val="hybridMultilevel"/>
    <w:tmpl w:val="4BDC9B9C"/>
    <w:lvl w:ilvl="0" w:tplc="0C0A001B">
      <w:start w:val="1"/>
      <w:numFmt w:val="lowerRoman"/>
      <w:lvlText w:val="%1."/>
      <w:lvlJc w:val="righ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6" w15:restartNumberingAfterBreak="0">
    <w:nsid w:val="4BEB3F5C"/>
    <w:multiLevelType w:val="multilevel"/>
    <w:tmpl w:val="C318048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3D682B"/>
    <w:multiLevelType w:val="multilevel"/>
    <w:tmpl w:val="13B2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0C0025"/>
    <w:multiLevelType w:val="hybridMultilevel"/>
    <w:tmpl w:val="EF0E6D1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403D36"/>
    <w:multiLevelType w:val="multilevel"/>
    <w:tmpl w:val="DC5432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1962268"/>
    <w:multiLevelType w:val="multilevel"/>
    <w:tmpl w:val="35D48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7F66D1"/>
    <w:multiLevelType w:val="multilevel"/>
    <w:tmpl w:val="588C7B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7A248D"/>
    <w:multiLevelType w:val="hybridMultilevel"/>
    <w:tmpl w:val="C482389C"/>
    <w:lvl w:ilvl="0" w:tplc="6E60CE44">
      <w:start w:val="3"/>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C2E1A7A"/>
    <w:multiLevelType w:val="multilevel"/>
    <w:tmpl w:val="C0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FA127E"/>
    <w:multiLevelType w:val="multilevel"/>
    <w:tmpl w:val="5BCCF5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0446C"/>
    <w:multiLevelType w:val="multilevel"/>
    <w:tmpl w:val="65C83CB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EF0AAAD"/>
    <w:multiLevelType w:val="hybridMultilevel"/>
    <w:tmpl w:val="A5C26E36"/>
    <w:lvl w:ilvl="0" w:tplc="95927A94">
      <w:start w:val="1"/>
      <w:numFmt w:val="upperLetter"/>
      <w:lvlText w:val="%1."/>
      <w:lvlJc w:val="left"/>
      <w:pPr>
        <w:ind w:left="720" w:hanging="360"/>
      </w:pPr>
    </w:lvl>
    <w:lvl w:ilvl="1" w:tplc="0B6EE6AC">
      <w:start w:val="1"/>
      <w:numFmt w:val="lowerLetter"/>
      <w:lvlText w:val="%2."/>
      <w:lvlJc w:val="left"/>
      <w:pPr>
        <w:ind w:left="1440" w:hanging="360"/>
      </w:pPr>
    </w:lvl>
    <w:lvl w:ilvl="2" w:tplc="EEC80120">
      <w:start w:val="1"/>
      <w:numFmt w:val="lowerRoman"/>
      <w:lvlText w:val="%3."/>
      <w:lvlJc w:val="right"/>
      <w:pPr>
        <w:ind w:left="2160" w:hanging="180"/>
      </w:pPr>
    </w:lvl>
    <w:lvl w:ilvl="3" w:tplc="7D0EF0D0">
      <w:start w:val="1"/>
      <w:numFmt w:val="decimal"/>
      <w:lvlText w:val="%4."/>
      <w:lvlJc w:val="left"/>
      <w:pPr>
        <w:ind w:left="2880" w:hanging="360"/>
      </w:pPr>
    </w:lvl>
    <w:lvl w:ilvl="4" w:tplc="19D8F2D6">
      <w:start w:val="1"/>
      <w:numFmt w:val="lowerLetter"/>
      <w:lvlText w:val="%5."/>
      <w:lvlJc w:val="left"/>
      <w:pPr>
        <w:ind w:left="3600" w:hanging="360"/>
      </w:pPr>
    </w:lvl>
    <w:lvl w:ilvl="5" w:tplc="A616258A">
      <w:start w:val="1"/>
      <w:numFmt w:val="lowerRoman"/>
      <w:lvlText w:val="%6."/>
      <w:lvlJc w:val="right"/>
      <w:pPr>
        <w:ind w:left="4320" w:hanging="180"/>
      </w:pPr>
    </w:lvl>
    <w:lvl w:ilvl="6" w:tplc="8D627614">
      <w:start w:val="1"/>
      <w:numFmt w:val="decimal"/>
      <w:lvlText w:val="%7."/>
      <w:lvlJc w:val="left"/>
      <w:pPr>
        <w:ind w:left="5040" w:hanging="360"/>
      </w:pPr>
    </w:lvl>
    <w:lvl w:ilvl="7" w:tplc="3D183C4A">
      <w:start w:val="1"/>
      <w:numFmt w:val="lowerLetter"/>
      <w:lvlText w:val="%8."/>
      <w:lvlJc w:val="left"/>
      <w:pPr>
        <w:ind w:left="5760" w:hanging="360"/>
      </w:pPr>
    </w:lvl>
    <w:lvl w:ilvl="8" w:tplc="5E880480">
      <w:start w:val="1"/>
      <w:numFmt w:val="lowerRoman"/>
      <w:lvlText w:val="%9."/>
      <w:lvlJc w:val="right"/>
      <w:pPr>
        <w:ind w:left="6480" w:hanging="180"/>
      </w:pPr>
    </w:lvl>
  </w:abstractNum>
  <w:abstractNum w:abstractNumId="37" w15:restartNumberingAfterBreak="0">
    <w:nsid w:val="6FF85582"/>
    <w:multiLevelType w:val="multilevel"/>
    <w:tmpl w:val="2F7E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2758C2"/>
    <w:multiLevelType w:val="multilevel"/>
    <w:tmpl w:val="958A7D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0914D19"/>
    <w:multiLevelType w:val="hybridMultilevel"/>
    <w:tmpl w:val="DD84AD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44C6954"/>
    <w:multiLevelType w:val="multilevel"/>
    <w:tmpl w:val="36BE631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65276BC"/>
    <w:multiLevelType w:val="multilevel"/>
    <w:tmpl w:val="9E4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524C0E"/>
    <w:multiLevelType w:val="multilevel"/>
    <w:tmpl w:val="DD92E91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F8395A"/>
    <w:multiLevelType w:val="multilevel"/>
    <w:tmpl w:val="C214F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A24AD5"/>
    <w:multiLevelType w:val="multilevel"/>
    <w:tmpl w:val="3DD44C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9F7078"/>
    <w:multiLevelType w:val="multilevel"/>
    <w:tmpl w:val="D1DEC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4992406">
    <w:abstractNumId w:val="18"/>
  </w:num>
  <w:num w:numId="2" w16cid:durableId="1443501763">
    <w:abstractNumId w:val="36"/>
  </w:num>
  <w:num w:numId="3" w16cid:durableId="295454002">
    <w:abstractNumId w:val="16"/>
  </w:num>
  <w:num w:numId="4" w16cid:durableId="1340153915">
    <w:abstractNumId w:val="2"/>
  </w:num>
  <w:num w:numId="5" w16cid:durableId="136144838">
    <w:abstractNumId w:val="32"/>
  </w:num>
  <w:num w:numId="6" w16cid:durableId="1310595755">
    <w:abstractNumId w:val="19"/>
  </w:num>
  <w:num w:numId="7" w16cid:durableId="1658411698">
    <w:abstractNumId w:val="38"/>
  </w:num>
  <w:num w:numId="8" w16cid:durableId="12533436">
    <w:abstractNumId w:val="23"/>
  </w:num>
  <w:num w:numId="9" w16cid:durableId="1462186323">
    <w:abstractNumId w:val="35"/>
  </w:num>
  <w:num w:numId="10" w16cid:durableId="1912082253">
    <w:abstractNumId w:val="11"/>
  </w:num>
  <w:num w:numId="11" w16cid:durableId="1031610594">
    <w:abstractNumId w:val="1"/>
  </w:num>
  <w:num w:numId="12" w16cid:durableId="361974592">
    <w:abstractNumId w:val="29"/>
  </w:num>
  <w:num w:numId="13" w16cid:durableId="1458067451">
    <w:abstractNumId w:val="40"/>
  </w:num>
  <w:num w:numId="14" w16cid:durableId="1137182810">
    <w:abstractNumId w:val="43"/>
  </w:num>
  <w:num w:numId="15" w16cid:durableId="2145852680">
    <w:abstractNumId w:val="5"/>
  </w:num>
  <w:num w:numId="16" w16cid:durableId="2077703543">
    <w:abstractNumId w:val="20"/>
  </w:num>
  <w:num w:numId="17" w16cid:durableId="1269435731">
    <w:abstractNumId w:val="15"/>
  </w:num>
  <w:num w:numId="18" w16cid:durableId="249433910">
    <w:abstractNumId w:val="30"/>
  </w:num>
  <w:num w:numId="19" w16cid:durableId="1757481579">
    <w:abstractNumId w:val="22"/>
  </w:num>
  <w:num w:numId="20" w16cid:durableId="477110540">
    <w:abstractNumId w:val="27"/>
  </w:num>
  <w:num w:numId="21" w16cid:durableId="1672030509">
    <w:abstractNumId w:val="41"/>
  </w:num>
  <w:num w:numId="22" w16cid:durableId="1907884171">
    <w:abstractNumId w:val="37"/>
  </w:num>
  <w:num w:numId="23" w16cid:durableId="196815385">
    <w:abstractNumId w:val="9"/>
  </w:num>
  <w:num w:numId="24" w16cid:durableId="790364837">
    <w:abstractNumId w:val="6"/>
  </w:num>
  <w:num w:numId="25" w16cid:durableId="1997100231">
    <w:abstractNumId w:val="4"/>
  </w:num>
  <w:num w:numId="26" w16cid:durableId="478227601">
    <w:abstractNumId w:val="7"/>
  </w:num>
  <w:num w:numId="27" w16cid:durableId="303972835">
    <w:abstractNumId w:val="42"/>
  </w:num>
  <w:num w:numId="28" w16cid:durableId="1664354331">
    <w:abstractNumId w:val="10"/>
  </w:num>
  <w:num w:numId="29" w16cid:durableId="2081637367">
    <w:abstractNumId w:val="13"/>
  </w:num>
  <w:num w:numId="30" w16cid:durableId="1404178183">
    <w:abstractNumId w:val="12"/>
  </w:num>
  <w:num w:numId="31" w16cid:durableId="512426553">
    <w:abstractNumId w:val="3"/>
  </w:num>
  <w:num w:numId="32" w16cid:durableId="2020496342">
    <w:abstractNumId w:val="39"/>
  </w:num>
  <w:num w:numId="33" w16cid:durableId="2061633381">
    <w:abstractNumId w:val="44"/>
  </w:num>
  <w:num w:numId="34" w16cid:durableId="482620694">
    <w:abstractNumId w:val="31"/>
  </w:num>
  <w:num w:numId="35" w16cid:durableId="1912930372">
    <w:abstractNumId w:val="28"/>
  </w:num>
  <w:num w:numId="36" w16cid:durableId="557014240">
    <w:abstractNumId w:val="25"/>
  </w:num>
  <w:num w:numId="37" w16cid:durableId="1796481927">
    <w:abstractNumId w:val="8"/>
  </w:num>
  <w:num w:numId="38" w16cid:durableId="2023974637">
    <w:abstractNumId w:val="14"/>
  </w:num>
  <w:num w:numId="39" w16cid:durableId="1147894388">
    <w:abstractNumId w:val="33"/>
  </w:num>
  <w:num w:numId="40" w16cid:durableId="1606619104">
    <w:abstractNumId w:val="45"/>
  </w:num>
  <w:num w:numId="41" w16cid:durableId="836774353">
    <w:abstractNumId w:val="21"/>
  </w:num>
  <w:num w:numId="42" w16cid:durableId="1250390227">
    <w:abstractNumId w:val="34"/>
  </w:num>
  <w:num w:numId="43" w16cid:durableId="1159996925">
    <w:abstractNumId w:val="17"/>
  </w:num>
  <w:num w:numId="44" w16cid:durableId="393629806">
    <w:abstractNumId w:val="0"/>
  </w:num>
  <w:num w:numId="45" w16cid:durableId="304436329">
    <w:abstractNumId w:val="24"/>
  </w:num>
  <w:num w:numId="46" w16cid:durableId="17622906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8"/>
    <w:rsid w:val="000B7B5F"/>
    <w:rsid w:val="001204BA"/>
    <w:rsid w:val="00181FFF"/>
    <w:rsid w:val="001D5456"/>
    <w:rsid w:val="001E0B96"/>
    <w:rsid w:val="002246D5"/>
    <w:rsid w:val="003136B0"/>
    <w:rsid w:val="00354382"/>
    <w:rsid w:val="004603DB"/>
    <w:rsid w:val="0049207F"/>
    <w:rsid w:val="004A00F1"/>
    <w:rsid w:val="00577CDA"/>
    <w:rsid w:val="00604D83"/>
    <w:rsid w:val="006445DE"/>
    <w:rsid w:val="00673C9B"/>
    <w:rsid w:val="00694177"/>
    <w:rsid w:val="006B2D3F"/>
    <w:rsid w:val="007D3856"/>
    <w:rsid w:val="0082668D"/>
    <w:rsid w:val="00840B1C"/>
    <w:rsid w:val="00852497"/>
    <w:rsid w:val="00871CC1"/>
    <w:rsid w:val="00921116"/>
    <w:rsid w:val="009916B6"/>
    <w:rsid w:val="009E7F5C"/>
    <w:rsid w:val="009F27E8"/>
    <w:rsid w:val="00A15003"/>
    <w:rsid w:val="00B34574"/>
    <w:rsid w:val="00B41195"/>
    <w:rsid w:val="00BB26EB"/>
    <w:rsid w:val="00BD643F"/>
    <w:rsid w:val="00C958C4"/>
    <w:rsid w:val="00CC07C4"/>
    <w:rsid w:val="00CD287C"/>
    <w:rsid w:val="00CD62E8"/>
    <w:rsid w:val="00CE7C02"/>
    <w:rsid w:val="00CF0020"/>
    <w:rsid w:val="00D52D36"/>
    <w:rsid w:val="00DC560D"/>
    <w:rsid w:val="00E50C12"/>
    <w:rsid w:val="00ED5DC8"/>
    <w:rsid w:val="00F01383"/>
    <w:rsid w:val="00F83074"/>
    <w:rsid w:val="00F8786F"/>
    <w:rsid w:val="00FD0D90"/>
    <w:rsid w:val="021505FC"/>
    <w:rsid w:val="02686956"/>
    <w:rsid w:val="02A58193"/>
    <w:rsid w:val="05FE19AF"/>
    <w:rsid w:val="073EA094"/>
    <w:rsid w:val="0B44902F"/>
    <w:rsid w:val="0B89B402"/>
    <w:rsid w:val="0CF66D4B"/>
    <w:rsid w:val="0EF8F40B"/>
    <w:rsid w:val="0F0E1677"/>
    <w:rsid w:val="103A5DED"/>
    <w:rsid w:val="108F2B5C"/>
    <w:rsid w:val="10A8CF06"/>
    <w:rsid w:val="1617A126"/>
    <w:rsid w:val="181AF3AC"/>
    <w:rsid w:val="1B5DEA99"/>
    <w:rsid w:val="1CA322B2"/>
    <w:rsid w:val="1FDF9CB7"/>
    <w:rsid w:val="1FFEEB98"/>
    <w:rsid w:val="2166A2BD"/>
    <w:rsid w:val="23B85D57"/>
    <w:rsid w:val="23E3D2DF"/>
    <w:rsid w:val="24B03A93"/>
    <w:rsid w:val="26342E77"/>
    <w:rsid w:val="2681014B"/>
    <w:rsid w:val="29EAE224"/>
    <w:rsid w:val="2B95A398"/>
    <w:rsid w:val="2CDC80C2"/>
    <w:rsid w:val="31250097"/>
    <w:rsid w:val="31941E93"/>
    <w:rsid w:val="31CE8320"/>
    <w:rsid w:val="3739998A"/>
    <w:rsid w:val="37A1C871"/>
    <w:rsid w:val="396C473E"/>
    <w:rsid w:val="3C2321FE"/>
    <w:rsid w:val="3D6FF8E2"/>
    <w:rsid w:val="3FA453C6"/>
    <w:rsid w:val="438FA64E"/>
    <w:rsid w:val="449955C6"/>
    <w:rsid w:val="45183020"/>
    <w:rsid w:val="484B107D"/>
    <w:rsid w:val="49A39FB6"/>
    <w:rsid w:val="49D2D203"/>
    <w:rsid w:val="4B636724"/>
    <w:rsid w:val="4CA649C6"/>
    <w:rsid w:val="4D8F412A"/>
    <w:rsid w:val="4DBC5674"/>
    <w:rsid w:val="501AAAE5"/>
    <w:rsid w:val="50F2F5B7"/>
    <w:rsid w:val="51A8B47F"/>
    <w:rsid w:val="534256E1"/>
    <w:rsid w:val="5426B3F8"/>
    <w:rsid w:val="55BD2CAC"/>
    <w:rsid w:val="5C1AED9C"/>
    <w:rsid w:val="6126BFA0"/>
    <w:rsid w:val="6143EFB4"/>
    <w:rsid w:val="61BA091E"/>
    <w:rsid w:val="62DE0A83"/>
    <w:rsid w:val="63DD2C02"/>
    <w:rsid w:val="63EC56CB"/>
    <w:rsid w:val="65049263"/>
    <w:rsid w:val="660D83FA"/>
    <w:rsid w:val="683ECE51"/>
    <w:rsid w:val="6B0F3500"/>
    <w:rsid w:val="6B6A9EC1"/>
    <w:rsid w:val="6BD5D03A"/>
    <w:rsid w:val="6C28ABE9"/>
    <w:rsid w:val="6D09636D"/>
    <w:rsid w:val="717F6E76"/>
    <w:rsid w:val="7696B321"/>
    <w:rsid w:val="7833BB95"/>
    <w:rsid w:val="787A6DCE"/>
    <w:rsid w:val="78800A6B"/>
    <w:rsid w:val="790F70B6"/>
    <w:rsid w:val="795B30EF"/>
    <w:rsid w:val="7EBFD909"/>
    <w:rsid w:val="7F3D63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ABDA"/>
  <w15:chartTrackingRefBased/>
  <w15:docId w15:val="{0207D3F9-E12B-4DF5-917F-C473F8F5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2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F2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F27E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F27E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F27E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F27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27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27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27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27E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F27E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F27E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F27E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F27E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F27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27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27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27E8"/>
    <w:rPr>
      <w:rFonts w:eastAsiaTheme="majorEastAsia" w:cstheme="majorBidi"/>
      <w:color w:val="272727" w:themeColor="text1" w:themeTint="D8"/>
    </w:rPr>
  </w:style>
  <w:style w:type="paragraph" w:styleId="Ttulo">
    <w:name w:val="Title"/>
    <w:basedOn w:val="Normal"/>
    <w:next w:val="Normal"/>
    <w:link w:val="TtuloCar"/>
    <w:uiPriority w:val="10"/>
    <w:qFormat/>
    <w:rsid w:val="009F2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27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27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27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27E8"/>
    <w:pPr>
      <w:spacing w:before="160"/>
      <w:jc w:val="center"/>
    </w:pPr>
    <w:rPr>
      <w:i/>
      <w:iCs/>
      <w:color w:val="404040" w:themeColor="text1" w:themeTint="BF"/>
    </w:rPr>
  </w:style>
  <w:style w:type="character" w:customStyle="1" w:styleId="CitaCar">
    <w:name w:val="Cita Car"/>
    <w:basedOn w:val="Fuentedeprrafopredeter"/>
    <w:link w:val="Cita"/>
    <w:uiPriority w:val="29"/>
    <w:rsid w:val="009F27E8"/>
    <w:rPr>
      <w:i/>
      <w:iCs/>
      <w:color w:val="404040" w:themeColor="text1" w:themeTint="BF"/>
    </w:rPr>
  </w:style>
  <w:style w:type="paragraph" w:styleId="Prrafodelista">
    <w:name w:val="List Paragraph"/>
    <w:basedOn w:val="Normal"/>
    <w:link w:val="PrrafodelistaCar"/>
    <w:uiPriority w:val="34"/>
    <w:qFormat/>
    <w:rsid w:val="009F27E8"/>
    <w:pPr>
      <w:ind w:left="720"/>
      <w:contextualSpacing/>
    </w:pPr>
  </w:style>
  <w:style w:type="character" w:styleId="nfasisintenso">
    <w:name w:val="Intense Emphasis"/>
    <w:basedOn w:val="Fuentedeprrafopredeter"/>
    <w:uiPriority w:val="21"/>
    <w:qFormat/>
    <w:rsid w:val="009F27E8"/>
    <w:rPr>
      <w:i/>
      <w:iCs/>
      <w:color w:val="2F5496" w:themeColor="accent1" w:themeShade="BF"/>
    </w:rPr>
  </w:style>
  <w:style w:type="paragraph" w:styleId="Citadestacada">
    <w:name w:val="Intense Quote"/>
    <w:basedOn w:val="Normal"/>
    <w:next w:val="Normal"/>
    <w:link w:val="CitadestacadaCar"/>
    <w:uiPriority w:val="30"/>
    <w:qFormat/>
    <w:rsid w:val="009F2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F27E8"/>
    <w:rPr>
      <w:i/>
      <w:iCs/>
      <w:color w:val="2F5496" w:themeColor="accent1" w:themeShade="BF"/>
    </w:rPr>
  </w:style>
  <w:style w:type="character" w:styleId="Referenciaintensa">
    <w:name w:val="Intense Reference"/>
    <w:basedOn w:val="Fuentedeprrafopredeter"/>
    <w:uiPriority w:val="32"/>
    <w:qFormat/>
    <w:rsid w:val="009F27E8"/>
    <w:rPr>
      <w:b/>
      <w:bCs/>
      <w:smallCaps/>
      <w:color w:val="2F5496" w:themeColor="accent1" w:themeShade="BF"/>
      <w:spacing w:val="5"/>
    </w:rPr>
  </w:style>
  <w:style w:type="paragraph" w:customStyle="1" w:styleId="paragraph">
    <w:name w:val="paragraph"/>
    <w:basedOn w:val="Normal"/>
    <w:rsid w:val="009F27E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9F27E8"/>
  </w:style>
  <w:style w:type="character" w:customStyle="1" w:styleId="eop">
    <w:name w:val="eop"/>
    <w:basedOn w:val="Fuentedeprrafopredeter"/>
    <w:rsid w:val="009F27E8"/>
  </w:style>
  <w:style w:type="character" w:customStyle="1" w:styleId="PrrafodelistaCar">
    <w:name w:val="Párrafo de lista Car"/>
    <w:basedOn w:val="Fuentedeprrafopredeter"/>
    <w:link w:val="Prrafodelista"/>
    <w:uiPriority w:val="34"/>
    <w:rsid w:val="00CF0020"/>
  </w:style>
  <w:style w:type="character" w:styleId="Refdecomentario">
    <w:name w:val="annotation reference"/>
    <w:basedOn w:val="Fuentedeprrafopredeter"/>
    <w:uiPriority w:val="99"/>
    <w:semiHidden/>
    <w:unhideWhenUsed/>
    <w:rsid w:val="00673C9B"/>
    <w:rPr>
      <w:sz w:val="16"/>
      <w:szCs w:val="16"/>
    </w:rPr>
  </w:style>
  <w:style w:type="paragraph" w:styleId="Textocomentario">
    <w:name w:val="annotation text"/>
    <w:basedOn w:val="Normal"/>
    <w:link w:val="TextocomentarioCar"/>
    <w:uiPriority w:val="99"/>
    <w:unhideWhenUsed/>
    <w:rsid w:val="00673C9B"/>
    <w:pPr>
      <w:spacing w:line="240" w:lineRule="auto"/>
    </w:pPr>
    <w:rPr>
      <w:sz w:val="20"/>
      <w:szCs w:val="20"/>
    </w:rPr>
  </w:style>
  <w:style w:type="character" w:customStyle="1" w:styleId="TextocomentarioCar">
    <w:name w:val="Texto comentario Car"/>
    <w:basedOn w:val="Fuentedeprrafopredeter"/>
    <w:link w:val="Textocomentario"/>
    <w:uiPriority w:val="99"/>
    <w:rsid w:val="00673C9B"/>
    <w:rPr>
      <w:sz w:val="20"/>
      <w:szCs w:val="20"/>
    </w:rPr>
  </w:style>
  <w:style w:type="paragraph" w:styleId="Asuntodelcomentario">
    <w:name w:val="annotation subject"/>
    <w:basedOn w:val="Textocomentario"/>
    <w:next w:val="Textocomentario"/>
    <w:link w:val="AsuntodelcomentarioCar"/>
    <w:uiPriority w:val="99"/>
    <w:semiHidden/>
    <w:unhideWhenUsed/>
    <w:rsid w:val="00673C9B"/>
    <w:rPr>
      <w:b/>
      <w:bCs/>
    </w:rPr>
  </w:style>
  <w:style w:type="character" w:customStyle="1" w:styleId="AsuntodelcomentarioCar">
    <w:name w:val="Asunto del comentario Car"/>
    <w:basedOn w:val="TextocomentarioCar"/>
    <w:link w:val="Asuntodelcomentario"/>
    <w:uiPriority w:val="99"/>
    <w:semiHidden/>
    <w:rsid w:val="00673C9B"/>
    <w:rPr>
      <w:b/>
      <w:bCs/>
      <w:sz w:val="20"/>
      <w:szCs w:val="20"/>
    </w:rPr>
  </w:style>
  <w:style w:type="paragraph" w:styleId="Revisin">
    <w:name w:val="Revision"/>
    <w:hidden/>
    <w:uiPriority w:val="99"/>
    <w:semiHidden/>
    <w:rsid w:val="00B34574"/>
    <w:pPr>
      <w:spacing w:after="0" w:line="240" w:lineRule="auto"/>
    </w:pPr>
  </w:style>
  <w:style w:type="paragraph" w:styleId="Textonotapie">
    <w:name w:val="footnote text"/>
    <w:basedOn w:val="Normal"/>
    <w:link w:val="TextonotapieCar"/>
    <w:uiPriority w:val="99"/>
    <w:semiHidden/>
    <w:unhideWhenUsed/>
    <w:rsid w:val="00B345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4574"/>
    <w:rPr>
      <w:sz w:val="20"/>
      <w:szCs w:val="20"/>
    </w:rPr>
  </w:style>
  <w:style w:type="character" w:styleId="Refdenotaalpie">
    <w:name w:val="footnote reference"/>
    <w:basedOn w:val="Fuentedeprrafopredeter"/>
    <w:uiPriority w:val="99"/>
    <w:semiHidden/>
    <w:unhideWhenUsed/>
    <w:rsid w:val="00B34574"/>
    <w:rPr>
      <w:vertAlign w:val="superscript"/>
    </w:rPr>
  </w:style>
  <w:style w:type="paragraph" w:styleId="Encabezado">
    <w:name w:val="header"/>
    <w:basedOn w:val="Normal"/>
    <w:link w:val="EncabezadoCar"/>
    <w:uiPriority w:val="99"/>
    <w:unhideWhenUsed/>
    <w:rsid w:val="008524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2497"/>
  </w:style>
  <w:style w:type="paragraph" w:styleId="Piedepgina">
    <w:name w:val="footer"/>
    <w:basedOn w:val="Normal"/>
    <w:link w:val="PiedepginaCar"/>
    <w:uiPriority w:val="99"/>
    <w:unhideWhenUsed/>
    <w:rsid w:val="008524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2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51551">
      <w:bodyDiv w:val="1"/>
      <w:marLeft w:val="0"/>
      <w:marRight w:val="0"/>
      <w:marTop w:val="0"/>
      <w:marBottom w:val="0"/>
      <w:divBdr>
        <w:top w:val="none" w:sz="0" w:space="0" w:color="auto"/>
        <w:left w:val="none" w:sz="0" w:space="0" w:color="auto"/>
        <w:bottom w:val="none" w:sz="0" w:space="0" w:color="auto"/>
        <w:right w:val="none" w:sz="0" w:space="0" w:color="auto"/>
      </w:divBdr>
    </w:div>
    <w:div w:id="245918770">
      <w:bodyDiv w:val="1"/>
      <w:marLeft w:val="0"/>
      <w:marRight w:val="0"/>
      <w:marTop w:val="0"/>
      <w:marBottom w:val="0"/>
      <w:divBdr>
        <w:top w:val="none" w:sz="0" w:space="0" w:color="auto"/>
        <w:left w:val="none" w:sz="0" w:space="0" w:color="auto"/>
        <w:bottom w:val="none" w:sz="0" w:space="0" w:color="auto"/>
        <w:right w:val="none" w:sz="0" w:space="0" w:color="auto"/>
      </w:divBdr>
      <w:divsChild>
        <w:div w:id="2067336950">
          <w:marLeft w:val="0"/>
          <w:marRight w:val="0"/>
          <w:marTop w:val="0"/>
          <w:marBottom w:val="0"/>
          <w:divBdr>
            <w:top w:val="none" w:sz="0" w:space="0" w:color="auto"/>
            <w:left w:val="none" w:sz="0" w:space="0" w:color="auto"/>
            <w:bottom w:val="none" w:sz="0" w:space="0" w:color="auto"/>
            <w:right w:val="none" w:sz="0" w:space="0" w:color="auto"/>
          </w:divBdr>
        </w:div>
        <w:div w:id="287710404">
          <w:marLeft w:val="0"/>
          <w:marRight w:val="0"/>
          <w:marTop w:val="0"/>
          <w:marBottom w:val="0"/>
          <w:divBdr>
            <w:top w:val="none" w:sz="0" w:space="0" w:color="auto"/>
            <w:left w:val="none" w:sz="0" w:space="0" w:color="auto"/>
            <w:bottom w:val="none" w:sz="0" w:space="0" w:color="auto"/>
            <w:right w:val="none" w:sz="0" w:space="0" w:color="auto"/>
          </w:divBdr>
        </w:div>
        <w:div w:id="664434171">
          <w:marLeft w:val="0"/>
          <w:marRight w:val="0"/>
          <w:marTop w:val="0"/>
          <w:marBottom w:val="0"/>
          <w:divBdr>
            <w:top w:val="none" w:sz="0" w:space="0" w:color="auto"/>
            <w:left w:val="none" w:sz="0" w:space="0" w:color="auto"/>
            <w:bottom w:val="none" w:sz="0" w:space="0" w:color="auto"/>
            <w:right w:val="none" w:sz="0" w:space="0" w:color="auto"/>
          </w:divBdr>
        </w:div>
        <w:div w:id="1336373126">
          <w:marLeft w:val="0"/>
          <w:marRight w:val="0"/>
          <w:marTop w:val="0"/>
          <w:marBottom w:val="0"/>
          <w:divBdr>
            <w:top w:val="none" w:sz="0" w:space="0" w:color="auto"/>
            <w:left w:val="none" w:sz="0" w:space="0" w:color="auto"/>
            <w:bottom w:val="none" w:sz="0" w:space="0" w:color="auto"/>
            <w:right w:val="none" w:sz="0" w:space="0" w:color="auto"/>
          </w:divBdr>
        </w:div>
        <w:div w:id="725227655">
          <w:marLeft w:val="0"/>
          <w:marRight w:val="0"/>
          <w:marTop w:val="0"/>
          <w:marBottom w:val="0"/>
          <w:divBdr>
            <w:top w:val="none" w:sz="0" w:space="0" w:color="auto"/>
            <w:left w:val="none" w:sz="0" w:space="0" w:color="auto"/>
            <w:bottom w:val="none" w:sz="0" w:space="0" w:color="auto"/>
            <w:right w:val="none" w:sz="0" w:space="0" w:color="auto"/>
          </w:divBdr>
        </w:div>
      </w:divsChild>
    </w:div>
    <w:div w:id="648440919">
      <w:bodyDiv w:val="1"/>
      <w:marLeft w:val="0"/>
      <w:marRight w:val="0"/>
      <w:marTop w:val="0"/>
      <w:marBottom w:val="0"/>
      <w:divBdr>
        <w:top w:val="none" w:sz="0" w:space="0" w:color="auto"/>
        <w:left w:val="none" w:sz="0" w:space="0" w:color="auto"/>
        <w:bottom w:val="none" w:sz="0" w:space="0" w:color="auto"/>
        <w:right w:val="none" w:sz="0" w:space="0" w:color="auto"/>
      </w:divBdr>
    </w:div>
    <w:div w:id="779497845">
      <w:bodyDiv w:val="1"/>
      <w:marLeft w:val="0"/>
      <w:marRight w:val="0"/>
      <w:marTop w:val="0"/>
      <w:marBottom w:val="0"/>
      <w:divBdr>
        <w:top w:val="none" w:sz="0" w:space="0" w:color="auto"/>
        <w:left w:val="none" w:sz="0" w:space="0" w:color="auto"/>
        <w:bottom w:val="none" w:sz="0" w:space="0" w:color="auto"/>
        <w:right w:val="none" w:sz="0" w:space="0" w:color="auto"/>
      </w:divBdr>
    </w:div>
    <w:div w:id="826750743">
      <w:bodyDiv w:val="1"/>
      <w:marLeft w:val="0"/>
      <w:marRight w:val="0"/>
      <w:marTop w:val="0"/>
      <w:marBottom w:val="0"/>
      <w:divBdr>
        <w:top w:val="none" w:sz="0" w:space="0" w:color="auto"/>
        <w:left w:val="none" w:sz="0" w:space="0" w:color="auto"/>
        <w:bottom w:val="none" w:sz="0" w:space="0" w:color="auto"/>
        <w:right w:val="none" w:sz="0" w:space="0" w:color="auto"/>
      </w:divBdr>
    </w:div>
    <w:div w:id="1181117703">
      <w:bodyDiv w:val="1"/>
      <w:marLeft w:val="0"/>
      <w:marRight w:val="0"/>
      <w:marTop w:val="0"/>
      <w:marBottom w:val="0"/>
      <w:divBdr>
        <w:top w:val="none" w:sz="0" w:space="0" w:color="auto"/>
        <w:left w:val="none" w:sz="0" w:space="0" w:color="auto"/>
        <w:bottom w:val="none" w:sz="0" w:space="0" w:color="auto"/>
        <w:right w:val="none" w:sz="0" w:space="0" w:color="auto"/>
      </w:divBdr>
      <w:divsChild>
        <w:div w:id="509368237">
          <w:marLeft w:val="0"/>
          <w:marRight w:val="0"/>
          <w:marTop w:val="0"/>
          <w:marBottom w:val="0"/>
          <w:divBdr>
            <w:top w:val="none" w:sz="0" w:space="0" w:color="auto"/>
            <w:left w:val="none" w:sz="0" w:space="0" w:color="auto"/>
            <w:bottom w:val="none" w:sz="0" w:space="0" w:color="auto"/>
            <w:right w:val="none" w:sz="0" w:space="0" w:color="auto"/>
          </w:divBdr>
        </w:div>
        <w:div w:id="891690562">
          <w:marLeft w:val="0"/>
          <w:marRight w:val="0"/>
          <w:marTop w:val="0"/>
          <w:marBottom w:val="0"/>
          <w:divBdr>
            <w:top w:val="none" w:sz="0" w:space="0" w:color="auto"/>
            <w:left w:val="none" w:sz="0" w:space="0" w:color="auto"/>
            <w:bottom w:val="none" w:sz="0" w:space="0" w:color="auto"/>
            <w:right w:val="none" w:sz="0" w:space="0" w:color="auto"/>
          </w:divBdr>
        </w:div>
        <w:div w:id="1791315644">
          <w:marLeft w:val="0"/>
          <w:marRight w:val="0"/>
          <w:marTop w:val="0"/>
          <w:marBottom w:val="0"/>
          <w:divBdr>
            <w:top w:val="none" w:sz="0" w:space="0" w:color="auto"/>
            <w:left w:val="none" w:sz="0" w:space="0" w:color="auto"/>
            <w:bottom w:val="none" w:sz="0" w:space="0" w:color="auto"/>
            <w:right w:val="none" w:sz="0" w:space="0" w:color="auto"/>
          </w:divBdr>
        </w:div>
        <w:div w:id="678892537">
          <w:marLeft w:val="0"/>
          <w:marRight w:val="0"/>
          <w:marTop w:val="0"/>
          <w:marBottom w:val="0"/>
          <w:divBdr>
            <w:top w:val="none" w:sz="0" w:space="0" w:color="auto"/>
            <w:left w:val="none" w:sz="0" w:space="0" w:color="auto"/>
            <w:bottom w:val="none" w:sz="0" w:space="0" w:color="auto"/>
            <w:right w:val="none" w:sz="0" w:space="0" w:color="auto"/>
          </w:divBdr>
        </w:div>
      </w:divsChild>
    </w:div>
    <w:div w:id="1474446409">
      <w:bodyDiv w:val="1"/>
      <w:marLeft w:val="0"/>
      <w:marRight w:val="0"/>
      <w:marTop w:val="0"/>
      <w:marBottom w:val="0"/>
      <w:divBdr>
        <w:top w:val="none" w:sz="0" w:space="0" w:color="auto"/>
        <w:left w:val="none" w:sz="0" w:space="0" w:color="auto"/>
        <w:bottom w:val="none" w:sz="0" w:space="0" w:color="auto"/>
        <w:right w:val="none" w:sz="0" w:space="0" w:color="auto"/>
      </w:divBdr>
    </w:div>
    <w:div w:id="1484352203">
      <w:bodyDiv w:val="1"/>
      <w:marLeft w:val="0"/>
      <w:marRight w:val="0"/>
      <w:marTop w:val="0"/>
      <w:marBottom w:val="0"/>
      <w:divBdr>
        <w:top w:val="none" w:sz="0" w:space="0" w:color="auto"/>
        <w:left w:val="none" w:sz="0" w:space="0" w:color="auto"/>
        <w:bottom w:val="none" w:sz="0" w:space="0" w:color="auto"/>
        <w:right w:val="none" w:sz="0" w:space="0" w:color="auto"/>
      </w:divBdr>
      <w:divsChild>
        <w:div w:id="1579485569">
          <w:marLeft w:val="0"/>
          <w:marRight w:val="0"/>
          <w:marTop w:val="0"/>
          <w:marBottom w:val="0"/>
          <w:divBdr>
            <w:top w:val="none" w:sz="0" w:space="0" w:color="auto"/>
            <w:left w:val="none" w:sz="0" w:space="0" w:color="auto"/>
            <w:bottom w:val="none" w:sz="0" w:space="0" w:color="auto"/>
            <w:right w:val="none" w:sz="0" w:space="0" w:color="auto"/>
          </w:divBdr>
        </w:div>
        <w:div w:id="523523281">
          <w:marLeft w:val="0"/>
          <w:marRight w:val="0"/>
          <w:marTop w:val="0"/>
          <w:marBottom w:val="0"/>
          <w:divBdr>
            <w:top w:val="none" w:sz="0" w:space="0" w:color="auto"/>
            <w:left w:val="none" w:sz="0" w:space="0" w:color="auto"/>
            <w:bottom w:val="none" w:sz="0" w:space="0" w:color="auto"/>
            <w:right w:val="none" w:sz="0" w:space="0" w:color="auto"/>
          </w:divBdr>
        </w:div>
        <w:div w:id="1715735851">
          <w:marLeft w:val="0"/>
          <w:marRight w:val="0"/>
          <w:marTop w:val="0"/>
          <w:marBottom w:val="0"/>
          <w:divBdr>
            <w:top w:val="none" w:sz="0" w:space="0" w:color="auto"/>
            <w:left w:val="none" w:sz="0" w:space="0" w:color="auto"/>
            <w:bottom w:val="none" w:sz="0" w:space="0" w:color="auto"/>
            <w:right w:val="none" w:sz="0" w:space="0" w:color="auto"/>
          </w:divBdr>
        </w:div>
        <w:div w:id="994378714">
          <w:marLeft w:val="0"/>
          <w:marRight w:val="0"/>
          <w:marTop w:val="0"/>
          <w:marBottom w:val="0"/>
          <w:divBdr>
            <w:top w:val="none" w:sz="0" w:space="0" w:color="auto"/>
            <w:left w:val="none" w:sz="0" w:space="0" w:color="auto"/>
            <w:bottom w:val="none" w:sz="0" w:space="0" w:color="auto"/>
            <w:right w:val="none" w:sz="0" w:space="0" w:color="auto"/>
          </w:divBdr>
        </w:div>
      </w:divsChild>
    </w:div>
    <w:div w:id="1782919031">
      <w:bodyDiv w:val="1"/>
      <w:marLeft w:val="0"/>
      <w:marRight w:val="0"/>
      <w:marTop w:val="0"/>
      <w:marBottom w:val="0"/>
      <w:divBdr>
        <w:top w:val="none" w:sz="0" w:space="0" w:color="auto"/>
        <w:left w:val="none" w:sz="0" w:space="0" w:color="auto"/>
        <w:bottom w:val="none" w:sz="0" w:space="0" w:color="auto"/>
        <w:right w:val="none" w:sz="0" w:space="0" w:color="auto"/>
      </w:divBdr>
      <w:divsChild>
        <w:div w:id="1720863759">
          <w:marLeft w:val="0"/>
          <w:marRight w:val="0"/>
          <w:marTop w:val="0"/>
          <w:marBottom w:val="0"/>
          <w:divBdr>
            <w:top w:val="none" w:sz="0" w:space="0" w:color="auto"/>
            <w:left w:val="none" w:sz="0" w:space="0" w:color="auto"/>
            <w:bottom w:val="none" w:sz="0" w:space="0" w:color="auto"/>
            <w:right w:val="none" w:sz="0" w:space="0" w:color="auto"/>
          </w:divBdr>
        </w:div>
        <w:div w:id="2041319308">
          <w:marLeft w:val="0"/>
          <w:marRight w:val="0"/>
          <w:marTop w:val="0"/>
          <w:marBottom w:val="0"/>
          <w:divBdr>
            <w:top w:val="none" w:sz="0" w:space="0" w:color="auto"/>
            <w:left w:val="none" w:sz="0" w:space="0" w:color="auto"/>
            <w:bottom w:val="none" w:sz="0" w:space="0" w:color="auto"/>
            <w:right w:val="none" w:sz="0" w:space="0" w:color="auto"/>
          </w:divBdr>
        </w:div>
        <w:div w:id="1839806919">
          <w:marLeft w:val="0"/>
          <w:marRight w:val="0"/>
          <w:marTop w:val="0"/>
          <w:marBottom w:val="0"/>
          <w:divBdr>
            <w:top w:val="none" w:sz="0" w:space="0" w:color="auto"/>
            <w:left w:val="none" w:sz="0" w:space="0" w:color="auto"/>
            <w:bottom w:val="none" w:sz="0" w:space="0" w:color="auto"/>
            <w:right w:val="none" w:sz="0" w:space="0" w:color="auto"/>
          </w:divBdr>
        </w:div>
        <w:div w:id="828249526">
          <w:marLeft w:val="0"/>
          <w:marRight w:val="0"/>
          <w:marTop w:val="0"/>
          <w:marBottom w:val="0"/>
          <w:divBdr>
            <w:top w:val="none" w:sz="0" w:space="0" w:color="auto"/>
            <w:left w:val="none" w:sz="0" w:space="0" w:color="auto"/>
            <w:bottom w:val="none" w:sz="0" w:space="0" w:color="auto"/>
            <w:right w:val="none" w:sz="0" w:space="0" w:color="auto"/>
          </w:divBdr>
        </w:div>
      </w:divsChild>
    </w:div>
    <w:div w:id="1788350526">
      <w:bodyDiv w:val="1"/>
      <w:marLeft w:val="0"/>
      <w:marRight w:val="0"/>
      <w:marTop w:val="0"/>
      <w:marBottom w:val="0"/>
      <w:divBdr>
        <w:top w:val="none" w:sz="0" w:space="0" w:color="auto"/>
        <w:left w:val="none" w:sz="0" w:space="0" w:color="auto"/>
        <w:bottom w:val="none" w:sz="0" w:space="0" w:color="auto"/>
        <w:right w:val="none" w:sz="0" w:space="0" w:color="auto"/>
      </w:divBdr>
      <w:divsChild>
        <w:div w:id="69156230">
          <w:marLeft w:val="0"/>
          <w:marRight w:val="0"/>
          <w:marTop w:val="0"/>
          <w:marBottom w:val="0"/>
          <w:divBdr>
            <w:top w:val="none" w:sz="0" w:space="0" w:color="auto"/>
            <w:left w:val="none" w:sz="0" w:space="0" w:color="auto"/>
            <w:bottom w:val="none" w:sz="0" w:space="0" w:color="auto"/>
            <w:right w:val="none" w:sz="0" w:space="0" w:color="auto"/>
          </w:divBdr>
        </w:div>
        <w:div w:id="1390807993">
          <w:marLeft w:val="0"/>
          <w:marRight w:val="0"/>
          <w:marTop w:val="0"/>
          <w:marBottom w:val="0"/>
          <w:divBdr>
            <w:top w:val="none" w:sz="0" w:space="0" w:color="auto"/>
            <w:left w:val="none" w:sz="0" w:space="0" w:color="auto"/>
            <w:bottom w:val="none" w:sz="0" w:space="0" w:color="auto"/>
            <w:right w:val="none" w:sz="0" w:space="0" w:color="auto"/>
          </w:divBdr>
        </w:div>
        <w:div w:id="932859029">
          <w:marLeft w:val="0"/>
          <w:marRight w:val="0"/>
          <w:marTop w:val="0"/>
          <w:marBottom w:val="0"/>
          <w:divBdr>
            <w:top w:val="none" w:sz="0" w:space="0" w:color="auto"/>
            <w:left w:val="none" w:sz="0" w:space="0" w:color="auto"/>
            <w:bottom w:val="none" w:sz="0" w:space="0" w:color="auto"/>
            <w:right w:val="none" w:sz="0" w:space="0" w:color="auto"/>
          </w:divBdr>
        </w:div>
        <w:div w:id="12927472">
          <w:marLeft w:val="0"/>
          <w:marRight w:val="0"/>
          <w:marTop w:val="0"/>
          <w:marBottom w:val="0"/>
          <w:divBdr>
            <w:top w:val="none" w:sz="0" w:space="0" w:color="auto"/>
            <w:left w:val="none" w:sz="0" w:space="0" w:color="auto"/>
            <w:bottom w:val="none" w:sz="0" w:space="0" w:color="auto"/>
            <w:right w:val="none" w:sz="0" w:space="0" w:color="auto"/>
          </w:divBdr>
        </w:div>
        <w:div w:id="963849950">
          <w:marLeft w:val="0"/>
          <w:marRight w:val="0"/>
          <w:marTop w:val="0"/>
          <w:marBottom w:val="0"/>
          <w:divBdr>
            <w:top w:val="none" w:sz="0" w:space="0" w:color="auto"/>
            <w:left w:val="none" w:sz="0" w:space="0" w:color="auto"/>
            <w:bottom w:val="none" w:sz="0" w:space="0" w:color="auto"/>
            <w:right w:val="none" w:sz="0" w:space="0" w:color="auto"/>
          </w:divBdr>
        </w:div>
        <w:div w:id="12999222">
          <w:marLeft w:val="0"/>
          <w:marRight w:val="0"/>
          <w:marTop w:val="0"/>
          <w:marBottom w:val="0"/>
          <w:divBdr>
            <w:top w:val="none" w:sz="0" w:space="0" w:color="auto"/>
            <w:left w:val="none" w:sz="0" w:space="0" w:color="auto"/>
            <w:bottom w:val="none" w:sz="0" w:space="0" w:color="auto"/>
            <w:right w:val="none" w:sz="0" w:space="0" w:color="auto"/>
          </w:divBdr>
        </w:div>
      </w:divsChild>
    </w:div>
    <w:div w:id="1793983092">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980643719">
      <w:bodyDiv w:val="1"/>
      <w:marLeft w:val="0"/>
      <w:marRight w:val="0"/>
      <w:marTop w:val="0"/>
      <w:marBottom w:val="0"/>
      <w:divBdr>
        <w:top w:val="none" w:sz="0" w:space="0" w:color="auto"/>
        <w:left w:val="none" w:sz="0" w:space="0" w:color="auto"/>
        <w:bottom w:val="none" w:sz="0" w:space="0" w:color="auto"/>
        <w:right w:val="none" w:sz="0" w:space="0" w:color="auto"/>
      </w:divBdr>
      <w:divsChild>
        <w:div w:id="1513762509">
          <w:marLeft w:val="0"/>
          <w:marRight w:val="0"/>
          <w:marTop w:val="0"/>
          <w:marBottom w:val="0"/>
          <w:divBdr>
            <w:top w:val="none" w:sz="0" w:space="0" w:color="auto"/>
            <w:left w:val="none" w:sz="0" w:space="0" w:color="auto"/>
            <w:bottom w:val="none" w:sz="0" w:space="0" w:color="auto"/>
            <w:right w:val="none" w:sz="0" w:space="0" w:color="auto"/>
          </w:divBdr>
        </w:div>
        <w:div w:id="395053315">
          <w:marLeft w:val="0"/>
          <w:marRight w:val="0"/>
          <w:marTop w:val="0"/>
          <w:marBottom w:val="0"/>
          <w:divBdr>
            <w:top w:val="none" w:sz="0" w:space="0" w:color="auto"/>
            <w:left w:val="none" w:sz="0" w:space="0" w:color="auto"/>
            <w:bottom w:val="none" w:sz="0" w:space="0" w:color="auto"/>
            <w:right w:val="none" w:sz="0" w:space="0" w:color="auto"/>
          </w:divBdr>
        </w:div>
        <w:div w:id="1285621773">
          <w:marLeft w:val="0"/>
          <w:marRight w:val="0"/>
          <w:marTop w:val="0"/>
          <w:marBottom w:val="0"/>
          <w:divBdr>
            <w:top w:val="none" w:sz="0" w:space="0" w:color="auto"/>
            <w:left w:val="none" w:sz="0" w:space="0" w:color="auto"/>
            <w:bottom w:val="none" w:sz="0" w:space="0" w:color="auto"/>
            <w:right w:val="none" w:sz="0" w:space="0" w:color="auto"/>
          </w:divBdr>
        </w:div>
        <w:div w:id="2001234288">
          <w:marLeft w:val="0"/>
          <w:marRight w:val="0"/>
          <w:marTop w:val="0"/>
          <w:marBottom w:val="0"/>
          <w:divBdr>
            <w:top w:val="none" w:sz="0" w:space="0" w:color="auto"/>
            <w:left w:val="none" w:sz="0" w:space="0" w:color="auto"/>
            <w:bottom w:val="none" w:sz="0" w:space="0" w:color="auto"/>
            <w:right w:val="none" w:sz="0" w:space="0" w:color="auto"/>
          </w:divBdr>
        </w:div>
        <w:div w:id="281108853">
          <w:marLeft w:val="0"/>
          <w:marRight w:val="0"/>
          <w:marTop w:val="0"/>
          <w:marBottom w:val="0"/>
          <w:divBdr>
            <w:top w:val="none" w:sz="0" w:space="0" w:color="auto"/>
            <w:left w:val="none" w:sz="0" w:space="0" w:color="auto"/>
            <w:bottom w:val="none" w:sz="0" w:space="0" w:color="auto"/>
            <w:right w:val="none" w:sz="0" w:space="0" w:color="auto"/>
          </w:divBdr>
        </w:div>
        <w:div w:id="1721132409">
          <w:marLeft w:val="0"/>
          <w:marRight w:val="0"/>
          <w:marTop w:val="0"/>
          <w:marBottom w:val="0"/>
          <w:divBdr>
            <w:top w:val="none" w:sz="0" w:space="0" w:color="auto"/>
            <w:left w:val="none" w:sz="0" w:space="0" w:color="auto"/>
            <w:bottom w:val="none" w:sz="0" w:space="0" w:color="auto"/>
            <w:right w:val="none" w:sz="0" w:space="0" w:color="auto"/>
          </w:divBdr>
        </w:div>
      </w:divsChild>
    </w:div>
    <w:div w:id="2095586691">
      <w:bodyDiv w:val="1"/>
      <w:marLeft w:val="0"/>
      <w:marRight w:val="0"/>
      <w:marTop w:val="0"/>
      <w:marBottom w:val="0"/>
      <w:divBdr>
        <w:top w:val="none" w:sz="0" w:space="0" w:color="auto"/>
        <w:left w:val="none" w:sz="0" w:space="0" w:color="auto"/>
        <w:bottom w:val="none" w:sz="0" w:space="0" w:color="auto"/>
        <w:right w:val="none" w:sz="0" w:space="0" w:color="auto"/>
      </w:divBdr>
      <w:divsChild>
        <w:div w:id="1734422249">
          <w:marLeft w:val="0"/>
          <w:marRight w:val="0"/>
          <w:marTop w:val="0"/>
          <w:marBottom w:val="0"/>
          <w:divBdr>
            <w:top w:val="none" w:sz="0" w:space="0" w:color="auto"/>
            <w:left w:val="none" w:sz="0" w:space="0" w:color="auto"/>
            <w:bottom w:val="none" w:sz="0" w:space="0" w:color="auto"/>
            <w:right w:val="none" w:sz="0" w:space="0" w:color="auto"/>
          </w:divBdr>
        </w:div>
        <w:div w:id="892929856">
          <w:marLeft w:val="0"/>
          <w:marRight w:val="0"/>
          <w:marTop w:val="0"/>
          <w:marBottom w:val="0"/>
          <w:divBdr>
            <w:top w:val="none" w:sz="0" w:space="0" w:color="auto"/>
            <w:left w:val="none" w:sz="0" w:space="0" w:color="auto"/>
            <w:bottom w:val="none" w:sz="0" w:space="0" w:color="auto"/>
            <w:right w:val="none" w:sz="0" w:space="0" w:color="auto"/>
          </w:divBdr>
        </w:div>
        <w:div w:id="465513643">
          <w:marLeft w:val="0"/>
          <w:marRight w:val="0"/>
          <w:marTop w:val="0"/>
          <w:marBottom w:val="0"/>
          <w:divBdr>
            <w:top w:val="none" w:sz="0" w:space="0" w:color="auto"/>
            <w:left w:val="none" w:sz="0" w:space="0" w:color="auto"/>
            <w:bottom w:val="none" w:sz="0" w:space="0" w:color="auto"/>
            <w:right w:val="none" w:sz="0" w:space="0" w:color="auto"/>
          </w:divBdr>
        </w:div>
        <w:div w:id="975528646">
          <w:marLeft w:val="0"/>
          <w:marRight w:val="0"/>
          <w:marTop w:val="0"/>
          <w:marBottom w:val="0"/>
          <w:divBdr>
            <w:top w:val="none" w:sz="0" w:space="0" w:color="auto"/>
            <w:left w:val="none" w:sz="0" w:space="0" w:color="auto"/>
            <w:bottom w:val="none" w:sz="0" w:space="0" w:color="auto"/>
            <w:right w:val="none" w:sz="0" w:space="0" w:color="auto"/>
          </w:divBdr>
        </w:div>
      </w:divsChild>
    </w:div>
    <w:div w:id="2105686780">
      <w:bodyDiv w:val="1"/>
      <w:marLeft w:val="0"/>
      <w:marRight w:val="0"/>
      <w:marTop w:val="0"/>
      <w:marBottom w:val="0"/>
      <w:divBdr>
        <w:top w:val="none" w:sz="0" w:space="0" w:color="auto"/>
        <w:left w:val="none" w:sz="0" w:space="0" w:color="auto"/>
        <w:bottom w:val="none" w:sz="0" w:space="0" w:color="auto"/>
        <w:right w:val="none" w:sz="0" w:space="0" w:color="auto"/>
      </w:divBdr>
      <w:divsChild>
        <w:div w:id="105348615">
          <w:marLeft w:val="0"/>
          <w:marRight w:val="0"/>
          <w:marTop w:val="0"/>
          <w:marBottom w:val="0"/>
          <w:divBdr>
            <w:top w:val="none" w:sz="0" w:space="0" w:color="auto"/>
            <w:left w:val="none" w:sz="0" w:space="0" w:color="auto"/>
            <w:bottom w:val="none" w:sz="0" w:space="0" w:color="auto"/>
            <w:right w:val="none" w:sz="0" w:space="0" w:color="auto"/>
          </w:divBdr>
        </w:div>
        <w:div w:id="175270870">
          <w:marLeft w:val="0"/>
          <w:marRight w:val="0"/>
          <w:marTop w:val="0"/>
          <w:marBottom w:val="0"/>
          <w:divBdr>
            <w:top w:val="none" w:sz="0" w:space="0" w:color="auto"/>
            <w:left w:val="none" w:sz="0" w:space="0" w:color="auto"/>
            <w:bottom w:val="none" w:sz="0" w:space="0" w:color="auto"/>
            <w:right w:val="none" w:sz="0" w:space="0" w:color="auto"/>
          </w:divBdr>
        </w:div>
        <w:div w:id="130640294">
          <w:marLeft w:val="0"/>
          <w:marRight w:val="0"/>
          <w:marTop w:val="0"/>
          <w:marBottom w:val="0"/>
          <w:divBdr>
            <w:top w:val="none" w:sz="0" w:space="0" w:color="auto"/>
            <w:left w:val="none" w:sz="0" w:space="0" w:color="auto"/>
            <w:bottom w:val="none" w:sz="0" w:space="0" w:color="auto"/>
            <w:right w:val="none" w:sz="0" w:space="0" w:color="auto"/>
          </w:divBdr>
        </w:div>
        <w:div w:id="519660277">
          <w:marLeft w:val="0"/>
          <w:marRight w:val="0"/>
          <w:marTop w:val="0"/>
          <w:marBottom w:val="0"/>
          <w:divBdr>
            <w:top w:val="none" w:sz="0" w:space="0" w:color="auto"/>
            <w:left w:val="none" w:sz="0" w:space="0" w:color="auto"/>
            <w:bottom w:val="none" w:sz="0" w:space="0" w:color="auto"/>
            <w:right w:val="none" w:sz="0" w:space="0" w:color="auto"/>
          </w:divBdr>
        </w:div>
      </w:divsChild>
    </w:div>
    <w:div w:id="21131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029CC-AB58-41F5-96FF-A9D2AFA4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3626</Words>
  <Characters>19943</Characters>
  <Application>Microsoft Office Word</Application>
  <DocSecurity>0</DocSecurity>
  <Lines>166</Lines>
  <Paragraphs>47</Paragraphs>
  <ScaleCrop>false</ScaleCrop>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  Escudero Goldaracena</dc:creator>
  <cp:keywords/>
  <dc:description/>
  <cp:lastModifiedBy>Javier Rubén Castrosín Prada</cp:lastModifiedBy>
  <cp:revision>18</cp:revision>
  <cp:lastPrinted>2024-12-02T18:32:00Z</cp:lastPrinted>
  <dcterms:created xsi:type="dcterms:W3CDTF">2024-11-27T17:02:00Z</dcterms:created>
  <dcterms:modified xsi:type="dcterms:W3CDTF">2025-07-29T12:22:00Z</dcterms:modified>
</cp:coreProperties>
</file>